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УТВЕРЖДАЮ </w:t>
      </w:r>
    </w:p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Председатель комиссии по противодействию коррупции в КОГБУ «ЦСХК «Клевера Нечерноземья»</w:t>
      </w:r>
    </w:p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________________ 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865328" w:rsidRPr="00865328" w:rsidRDefault="00EA1215" w:rsidP="00865328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 июля</w:t>
      </w:r>
      <w:r w:rsidR="00865328" w:rsidRPr="00865328">
        <w:rPr>
          <w:rFonts w:eastAsia="Calibri"/>
          <w:sz w:val="28"/>
          <w:szCs w:val="28"/>
          <w:lang w:eastAsia="en-US"/>
        </w:rPr>
        <w:t xml:space="preserve"> 2016 год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ПРЕДЛОЖЕНИЕ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повестке дня заседания комиссии по противодействию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Проведение антикоррупционного мониторинга локальных нормативных актов учреждения.</w:t>
      </w: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 коррупции в КОГБУ «ЦСХК «Клевера Нечерноземья» назначить на 04.0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.2016 в 16.00, по адресу: г. Киров, ул.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Дерендяева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, д. 23,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65328">
        <w:rPr>
          <w:rFonts w:eastAsia="Calibri"/>
          <w:sz w:val="28"/>
          <w:szCs w:val="28"/>
          <w:lang w:eastAsia="en-US"/>
        </w:rPr>
        <w:t>. 109.</w:t>
      </w: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СОГЛАСОВАНО:</w:t>
      </w: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1. Демакова С.А. – секретарь комиссии ________________</w:t>
      </w: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2. Иванов В.Л. – член комиссии ______________________ </w:t>
      </w:r>
    </w:p>
    <w:p w:rsidR="00865328" w:rsidRDefault="008653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lastRenderedPageBreak/>
        <w:t>ПРОТОКОЛ № 1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г. Киров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04.0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.2016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Состав комиссии – 3 чел.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Присутствовали – 3чел.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Кворум имеется комиссии правомочна рассматривать вопросы, включенные в повестку дня заседания.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ПОВЕСТКА ДНЯ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Проведение антикоррупционного мониторинга локальных нормативных актов учреждения.</w:t>
      </w: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.</w:t>
      </w: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В соответствии с приказом от </w:t>
      </w:r>
      <w:r w:rsidR="00EA1215">
        <w:rPr>
          <w:rFonts w:eastAsia="Calibri"/>
          <w:sz w:val="28"/>
          <w:szCs w:val="28"/>
          <w:lang w:eastAsia="en-US"/>
        </w:rPr>
        <w:t>02 февраля 2016</w:t>
      </w:r>
      <w:r w:rsidRPr="00865328">
        <w:rPr>
          <w:rFonts w:eastAsia="Calibri"/>
          <w:sz w:val="28"/>
          <w:szCs w:val="28"/>
          <w:lang w:eastAsia="en-US"/>
        </w:rPr>
        <w:t xml:space="preserve"> № </w:t>
      </w:r>
      <w:r w:rsidR="00EA1215">
        <w:rPr>
          <w:rFonts w:eastAsia="Calibri"/>
          <w:sz w:val="28"/>
          <w:szCs w:val="28"/>
          <w:lang w:eastAsia="en-US"/>
        </w:rPr>
        <w:t>1/</w:t>
      </w:r>
      <w:proofErr w:type="spellStart"/>
      <w:r w:rsidR="00EA1215">
        <w:rPr>
          <w:rFonts w:eastAsia="Calibri"/>
          <w:sz w:val="28"/>
          <w:szCs w:val="28"/>
          <w:lang w:eastAsia="en-US"/>
        </w:rPr>
        <w:t>кор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«</w:t>
      </w:r>
      <w:r w:rsidRPr="00865328">
        <w:rPr>
          <w:sz w:val="28"/>
          <w:szCs w:val="28"/>
        </w:rPr>
        <w:t>О создании комиссии по противодействию коррупции</w:t>
      </w:r>
      <w:r w:rsidRPr="00865328">
        <w:rPr>
          <w:rFonts w:eastAsia="Calibri"/>
          <w:sz w:val="28"/>
          <w:szCs w:val="28"/>
          <w:lang w:eastAsia="en-US"/>
        </w:rPr>
        <w:t xml:space="preserve">» председателем комиссии по противодействию коррупции назначен –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Николай Иванович, директор, секретарем – Демакова Светлана Александровна, консультант-юрист. </w:t>
      </w:r>
    </w:p>
    <w:p w:rsid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рассмотрение комиссии по противодействию коррупции представлен один вопрос по проведению антикоррупционного мониторинга локальных нормативных актов учреждения.</w:t>
      </w:r>
    </w:p>
    <w:p w:rsid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данному вопросу докладывала секретарь комиссии Демакова Светлана Александровна.</w:t>
      </w:r>
    </w:p>
    <w:p w:rsidR="00865328" w:rsidRDefault="00B24B6A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24B6A">
        <w:rPr>
          <w:rFonts w:eastAsia="Calibri"/>
          <w:sz w:val="28"/>
          <w:szCs w:val="28"/>
          <w:lang w:eastAsia="en-US"/>
        </w:rPr>
        <w:t>В связи с увеличением количества, заключенных договор на комплексное обслуживание в рамках государственного задания на оказание Кировским областным государственным бюджетным учреждением «Центр сельскохозяйственного консультирования “Клевера Нечерноземья”» консультационных услуг сельскохозяйственным товаропроизводителям, необходимостью выезда в отдаленные районы области и с целью обеспечения соблюдения режима труда и отдыха в организации, руководствуясь ст. 91, 97-105, 212 Трудового кодекса Российской Федера</w:t>
      </w:r>
      <w:r>
        <w:rPr>
          <w:rFonts w:eastAsia="Calibri"/>
          <w:sz w:val="28"/>
          <w:szCs w:val="28"/>
          <w:lang w:eastAsia="en-US"/>
        </w:rPr>
        <w:t>ции в</w:t>
      </w:r>
      <w:r w:rsidR="00865328">
        <w:rPr>
          <w:rFonts w:eastAsia="Calibri"/>
          <w:sz w:val="28"/>
          <w:szCs w:val="28"/>
          <w:lang w:eastAsia="en-US"/>
        </w:rPr>
        <w:t xml:space="preserve"> первом полугодии 2016</w:t>
      </w:r>
      <w:proofErr w:type="gramEnd"/>
      <w:r w:rsidR="00865328">
        <w:rPr>
          <w:rFonts w:eastAsia="Calibri"/>
          <w:sz w:val="28"/>
          <w:szCs w:val="28"/>
          <w:lang w:eastAsia="en-US"/>
        </w:rPr>
        <w:t xml:space="preserve"> года в учреждении были внесены изменения в Правила внутреннего трудового распорядка, а именно </w:t>
      </w:r>
      <w:r>
        <w:rPr>
          <w:rFonts w:eastAsia="Calibri"/>
          <w:sz w:val="28"/>
          <w:szCs w:val="28"/>
          <w:lang w:eastAsia="en-US"/>
        </w:rPr>
        <w:t>введен ненормированный рабочий день для некоторых сотрудников учреждения, список которых определен в прик</w:t>
      </w:r>
      <w:r w:rsidR="00EA1215">
        <w:rPr>
          <w:rFonts w:eastAsia="Calibri"/>
          <w:sz w:val="28"/>
          <w:szCs w:val="28"/>
          <w:lang w:eastAsia="en-US"/>
        </w:rPr>
        <w:t>азе по учреждения от 30.12.2015</w:t>
      </w:r>
      <w:bookmarkStart w:id="0" w:name="_GoBack"/>
      <w:bookmarkEnd w:id="0"/>
      <w:r w:rsidR="00EA121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возникла необходимость установления таким сотрудникам дополнительного оплачиваемого отпуска. </w:t>
      </w:r>
    </w:p>
    <w:p w:rsidR="00B24B6A" w:rsidRDefault="00B24B6A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работников, которым был установлен ненормированный рабочий день, сформирован на основании характера труда и объемов выполняемой работы, поэтому никаких фактов коррупции в принятом локальном акте установлено не было. </w:t>
      </w:r>
    </w:p>
    <w:p w:rsidR="00B24B6A" w:rsidRDefault="00B24B6A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Таким образом, комиссии решила, что нормы антикоррупционного законодательства соблюдены, нарушений не выявлено.  </w:t>
      </w:r>
    </w:p>
    <w:p w:rsid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Председатель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Член комиссии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В.Л. Иванов </w:t>
      </w: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Секретарь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С.А. Демакова</w:t>
      </w:r>
      <w:r w:rsidRPr="00865328">
        <w:rPr>
          <w:rFonts w:eastAsia="Calibri"/>
          <w:sz w:val="28"/>
          <w:szCs w:val="28"/>
          <w:lang w:eastAsia="en-US"/>
        </w:rPr>
        <w:tab/>
      </w:r>
    </w:p>
    <w:p w:rsidR="00865328" w:rsidRPr="00865328" w:rsidRDefault="00865328" w:rsidP="00865328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7F5D58" w:rsidRDefault="007F5D58"/>
    <w:sectPr w:rsidR="007F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8"/>
    <w:rsid w:val="00316063"/>
    <w:rsid w:val="007F5D58"/>
    <w:rsid w:val="00865328"/>
    <w:rsid w:val="00B24B6A"/>
    <w:rsid w:val="00E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3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3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2016-12-01T09:55:00Z</dcterms:created>
  <dcterms:modified xsi:type="dcterms:W3CDTF">2018-01-31T08:52:00Z</dcterms:modified>
</cp:coreProperties>
</file>