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60"/>
        <w:gridCol w:w="5544"/>
        <w:gridCol w:w="5402"/>
      </w:tblGrid>
      <w:tr w:rsidR="006B34D1" w:rsidTr="009D7327">
        <w:trPr>
          <w:trHeight w:val="10910"/>
        </w:trPr>
        <w:tc>
          <w:tcPr>
            <w:tcW w:w="5260" w:type="dxa"/>
          </w:tcPr>
          <w:p w:rsidR="00FF0130" w:rsidRDefault="00FF0130" w:rsidP="00AB14EC">
            <w:pPr>
              <w:pStyle w:val="ConsPlusNormal"/>
              <w:ind w:right="175"/>
              <w:jc w:val="center"/>
              <w:rPr>
                <w:b/>
                <w:sz w:val="22"/>
                <w:szCs w:val="22"/>
                <w:u w:val="single"/>
              </w:rPr>
            </w:pPr>
            <w:r w:rsidRPr="00C408DE">
              <w:rPr>
                <w:b/>
                <w:sz w:val="22"/>
                <w:szCs w:val="22"/>
                <w:u w:val="single"/>
              </w:rPr>
              <w:t>Конкурс проводится в 2 этапа.</w:t>
            </w:r>
          </w:p>
          <w:p w:rsidR="00FF0130" w:rsidRPr="00C408DE" w:rsidRDefault="00EB5F85" w:rsidP="00AB14EC">
            <w:pPr>
              <w:pStyle w:val="ConsPlusNormal"/>
              <w:ind w:right="175"/>
              <w:jc w:val="both"/>
              <w:rPr>
                <w:sz w:val="22"/>
                <w:szCs w:val="22"/>
              </w:rPr>
            </w:pPr>
            <w:bookmarkStart w:id="0" w:name="Par217"/>
            <w:bookmarkEnd w:id="0"/>
            <w:r w:rsidRPr="00C408DE">
              <w:rPr>
                <w:sz w:val="22"/>
                <w:szCs w:val="22"/>
              </w:rPr>
              <w:t xml:space="preserve">          </w:t>
            </w:r>
            <w:r w:rsidR="00FF0130" w:rsidRPr="00C408DE">
              <w:rPr>
                <w:sz w:val="22"/>
                <w:szCs w:val="22"/>
              </w:rPr>
              <w:t xml:space="preserve">На первом этапе конкурсная комиссия рассматривает заявки, оценивает К(Ф)Х по </w:t>
            </w:r>
            <w:r w:rsidR="0084383C">
              <w:rPr>
                <w:sz w:val="22"/>
                <w:szCs w:val="22"/>
              </w:rPr>
              <w:t xml:space="preserve">установленным </w:t>
            </w:r>
            <w:hyperlink w:anchor="Par2860" w:tooltip="КРИТЕРИИ" w:history="1">
              <w:r w:rsidR="00FF0130" w:rsidRPr="00C408DE">
                <w:rPr>
                  <w:sz w:val="22"/>
                  <w:szCs w:val="22"/>
                </w:rPr>
                <w:t>критериям</w:t>
              </w:r>
            </w:hyperlink>
            <w:r w:rsidR="00FF0130" w:rsidRPr="00C408DE">
              <w:rPr>
                <w:sz w:val="22"/>
                <w:szCs w:val="22"/>
              </w:rPr>
              <w:t xml:space="preserve">. </w:t>
            </w:r>
          </w:p>
          <w:p w:rsidR="00FF0130" w:rsidRPr="00C408DE" w:rsidRDefault="00EB5F85" w:rsidP="00AB14EC">
            <w:pPr>
              <w:pStyle w:val="ConsPlusNormal"/>
              <w:ind w:right="175"/>
              <w:jc w:val="both"/>
              <w:rPr>
                <w:sz w:val="22"/>
                <w:szCs w:val="22"/>
              </w:rPr>
            </w:pPr>
            <w:r w:rsidRPr="00C408DE">
              <w:rPr>
                <w:sz w:val="22"/>
                <w:szCs w:val="22"/>
              </w:rPr>
              <w:t xml:space="preserve">         </w:t>
            </w:r>
            <w:r w:rsidR="00FF0130" w:rsidRPr="00C408DE">
              <w:rPr>
                <w:sz w:val="22"/>
                <w:szCs w:val="22"/>
              </w:rPr>
              <w:t xml:space="preserve">Ко второму этапу конкурса допускаются заявители, набравшие по итогам первого этапа конкурса не менее </w:t>
            </w:r>
            <w:r w:rsidR="00174056" w:rsidRPr="00C408DE">
              <w:rPr>
                <w:sz w:val="22"/>
                <w:szCs w:val="22"/>
              </w:rPr>
              <w:t>30</w:t>
            </w:r>
            <w:r w:rsidR="00FF0130" w:rsidRPr="00C408DE">
              <w:rPr>
                <w:sz w:val="22"/>
                <w:szCs w:val="22"/>
              </w:rPr>
              <w:t xml:space="preserve"> баллов.</w:t>
            </w:r>
          </w:p>
          <w:p w:rsidR="001A5762" w:rsidRPr="00C408DE" w:rsidRDefault="00EB5F85" w:rsidP="00AB14EC">
            <w:pPr>
              <w:autoSpaceDE w:val="0"/>
              <w:autoSpaceDN w:val="0"/>
              <w:adjustRightInd w:val="0"/>
              <w:ind w:right="175"/>
              <w:jc w:val="both"/>
              <w:rPr>
                <w:rFonts w:ascii="Times New Roman" w:hAnsi="Times New Roman" w:cs="Times New Roman"/>
              </w:rPr>
            </w:pPr>
            <w:r w:rsidRPr="00C408DE">
              <w:rPr>
                <w:rFonts w:ascii="Times New Roman" w:hAnsi="Times New Roman" w:cs="Times New Roman"/>
              </w:rPr>
              <w:t xml:space="preserve">         </w:t>
            </w:r>
            <w:r w:rsidR="00FF0130" w:rsidRPr="00C408DE">
              <w:rPr>
                <w:rFonts w:ascii="Times New Roman" w:hAnsi="Times New Roman" w:cs="Times New Roman"/>
              </w:rPr>
              <w:t>На втором этапе конкурсная комиссия проводит устное собеседование с заявителем по представленному им на конкурс бизнес-плану</w:t>
            </w:r>
            <w:r w:rsidR="003F7FC6">
              <w:rPr>
                <w:rFonts w:ascii="Times New Roman" w:hAnsi="Times New Roman" w:cs="Times New Roman"/>
              </w:rPr>
              <w:t xml:space="preserve"> и оценивает проект</w:t>
            </w:r>
            <w:r w:rsidR="00FF0130" w:rsidRPr="00C408DE">
              <w:rPr>
                <w:rFonts w:ascii="Times New Roman" w:hAnsi="Times New Roman" w:cs="Times New Roman"/>
              </w:rPr>
              <w:t>.</w:t>
            </w:r>
          </w:p>
          <w:p w:rsidR="00F46ACE" w:rsidRDefault="003F7FC6" w:rsidP="00AB14EC">
            <w:pPr>
              <w:pStyle w:val="ConsPlusNormal"/>
              <w:ind w:right="175"/>
              <w:jc w:val="both"/>
              <w:rPr>
                <w:sz w:val="22"/>
                <w:szCs w:val="22"/>
              </w:rPr>
            </w:pPr>
            <w:r>
              <w:rPr>
                <w:sz w:val="22"/>
                <w:szCs w:val="22"/>
              </w:rPr>
              <w:t xml:space="preserve">         </w:t>
            </w:r>
            <w:r w:rsidR="00F46ACE" w:rsidRPr="00C408DE">
              <w:rPr>
                <w:sz w:val="22"/>
                <w:szCs w:val="22"/>
              </w:rPr>
              <w:t>Победители конкурс</w:t>
            </w:r>
            <w:r w:rsidR="00376660" w:rsidRPr="00C408DE">
              <w:rPr>
                <w:sz w:val="22"/>
                <w:szCs w:val="22"/>
              </w:rPr>
              <w:t>а</w:t>
            </w:r>
            <w:r w:rsidR="007B259D" w:rsidRPr="00C408DE">
              <w:rPr>
                <w:sz w:val="22"/>
                <w:szCs w:val="22"/>
              </w:rPr>
              <w:t xml:space="preserve"> в течение 10 рабочих дней со дня признания их победителями конкурса </w:t>
            </w:r>
            <w:r w:rsidR="00F46ACE" w:rsidRPr="00C408DE">
              <w:rPr>
                <w:sz w:val="22"/>
                <w:szCs w:val="22"/>
              </w:rPr>
              <w:t xml:space="preserve">заключают </w:t>
            </w:r>
            <w:r w:rsidR="00D5188C">
              <w:rPr>
                <w:sz w:val="22"/>
                <w:szCs w:val="22"/>
              </w:rPr>
              <w:t>с</w:t>
            </w:r>
            <w:r w:rsidR="00F46ACE" w:rsidRPr="00C408DE">
              <w:rPr>
                <w:sz w:val="22"/>
                <w:szCs w:val="22"/>
              </w:rPr>
              <w:t>оглашение с министерством</w:t>
            </w:r>
            <w:r>
              <w:rPr>
                <w:sz w:val="22"/>
                <w:szCs w:val="22"/>
              </w:rPr>
              <w:t>.</w:t>
            </w:r>
          </w:p>
          <w:p w:rsidR="003F7FC6" w:rsidRDefault="003F7FC6" w:rsidP="00AB14EC">
            <w:pPr>
              <w:pStyle w:val="ConsPlusNormal"/>
              <w:ind w:right="175"/>
              <w:jc w:val="both"/>
              <w:rPr>
                <w:sz w:val="22"/>
                <w:szCs w:val="22"/>
              </w:rPr>
            </w:pPr>
          </w:p>
          <w:p w:rsidR="003F7FC6" w:rsidRPr="003F7FC6" w:rsidRDefault="003F7FC6" w:rsidP="00AB14EC">
            <w:pPr>
              <w:pStyle w:val="ConsPlusNormal"/>
              <w:ind w:right="175"/>
              <w:jc w:val="both"/>
              <w:rPr>
                <w:sz w:val="22"/>
                <w:szCs w:val="22"/>
                <w:u w:val="single"/>
              </w:rPr>
            </w:pPr>
            <w:r>
              <w:rPr>
                <w:sz w:val="22"/>
                <w:szCs w:val="22"/>
              </w:rPr>
              <w:t xml:space="preserve">        </w:t>
            </w:r>
            <w:r w:rsidRPr="003F7FC6">
              <w:rPr>
                <w:sz w:val="22"/>
                <w:szCs w:val="22"/>
              </w:rPr>
              <w:t xml:space="preserve">Повторное получение гранта на развитие семейной фермы возможно после полного освоения ранее предоставленного гранта,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w:t>
            </w:r>
            <w:r w:rsidRPr="003F7FC6">
              <w:rPr>
                <w:sz w:val="22"/>
                <w:szCs w:val="22"/>
                <w:u w:val="single"/>
              </w:rPr>
              <w:t>в полном объеме.</w:t>
            </w:r>
          </w:p>
          <w:p w:rsidR="00C15CCA" w:rsidRPr="003F7FC6" w:rsidRDefault="003F7FC6" w:rsidP="00F46ACE">
            <w:pPr>
              <w:pStyle w:val="ConsPlusNormal"/>
              <w:jc w:val="both"/>
              <w:rPr>
                <w:sz w:val="22"/>
                <w:szCs w:val="22"/>
              </w:rPr>
            </w:pPr>
            <w:r>
              <w:t xml:space="preserve">       </w:t>
            </w:r>
            <w:r w:rsidRPr="003F7FC6">
              <w:rPr>
                <w:sz w:val="22"/>
                <w:szCs w:val="22"/>
              </w:rPr>
              <w:t>Победитель конкурса имеет право внести изменения в бизнес-план не более 2 раз в течение периода реализации бизнес-плана</w:t>
            </w:r>
            <w:r>
              <w:rPr>
                <w:sz w:val="22"/>
                <w:szCs w:val="22"/>
              </w:rPr>
              <w:t>.</w:t>
            </w:r>
          </w:p>
          <w:p w:rsidR="00C15CCA" w:rsidRPr="00C408DE" w:rsidRDefault="00C15CCA" w:rsidP="007B259D">
            <w:pPr>
              <w:pStyle w:val="ConsPlusNormal"/>
              <w:ind w:left="318"/>
              <w:jc w:val="both"/>
              <w:rPr>
                <w:b/>
                <w:sz w:val="22"/>
                <w:szCs w:val="22"/>
              </w:rPr>
            </w:pPr>
          </w:p>
          <w:p w:rsidR="00517985" w:rsidRDefault="00517985" w:rsidP="007B259D">
            <w:pPr>
              <w:pStyle w:val="ConsPlusNormal"/>
              <w:ind w:left="318"/>
              <w:jc w:val="both"/>
              <w:rPr>
                <w:b/>
                <w:sz w:val="22"/>
                <w:szCs w:val="22"/>
              </w:rPr>
            </w:pPr>
          </w:p>
          <w:p w:rsidR="00C408DE" w:rsidRDefault="00C408DE" w:rsidP="007B259D">
            <w:pPr>
              <w:pStyle w:val="ConsPlusNormal"/>
              <w:ind w:left="318"/>
              <w:jc w:val="both"/>
              <w:rPr>
                <w:b/>
                <w:sz w:val="22"/>
                <w:szCs w:val="22"/>
              </w:rPr>
            </w:pPr>
          </w:p>
          <w:p w:rsidR="00C408DE" w:rsidRPr="00C408DE" w:rsidRDefault="00C408DE" w:rsidP="007B259D">
            <w:pPr>
              <w:pStyle w:val="ConsPlusNormal"/>
              <w:ind w:left="318"/>
              <w:jc w:val="both"/>
              <w:rPr>
                <w:b/>
                <w:sz w:val="22"/>
                <w:szCs w:val="22"/>
              </w:rPr>
            </w:pPr>
          </w:p>
          <w:p w:rsidR="00517985" w:rsidRPr="00C408DE" w:rsidRDefault="00517985" w:rsidP="00517985">
            <w:pPr>
              <w:pStyle w:val="1"/>
              <w:shd w:val="clear" w:color="auto" w:fill="FFFFFF"/>
              <w:spacing w:before="0"/>
              <w:jc w:val="both"/>
              <w:textAlignment w:val="baseline"/>
              <w:outlineLvl w:val="0"/>
              <w:rPr>
                <w:rFonts w:ascii="Times New Roman" w:hAnsi="Times New Roman" w:cs="Times New Roman"/>
                <w:color w:val="auto"/>
                <w:sz w:val="22"/>
                <w:szCs w:val="22"/>
              </w:rPr>
            </w:pPr>
          </w:p>
          <w:p w:rsidR="00B92A44" w:rsidRDefault="00B92A44" w:rsidP="00AB14EC">
            <w:pPr>
              <w:pStyle w:val="ConsPlusNormal"/>
              <w:ind w:right="175"/>
              <w:jc w:val="both"/>
              <w:rPr>
                <w:b/>
                <w:sz w:val="20"/>
                <w:szCs w:val="20"/>
              </w:rPr>
            </w:pPr>
            <w:r>
              <w:rPr>
                <w:b/>
                <w:sz w:val="20"/>
                <w:szCs w:val="20"/>
              </w:rPr>
              <w:t>Нормативная база:</w:t>
            </w:r>
          </w:p>
          <w:p w:rsidR="009D7327" w:rsidRPr="009D7327" w:rsidRDefault="00B92A44" w:rsidP="00F2684E">
            <w:pPr>
              <w:pStyle w:val="ConsPlusNormal"/>
              <w:numPr>
                <w:ilvl w:val="0"/>
                <w:numId w:val="16"/>
              </w:numPr>
              <w:ind w:left="176" w:right="175" w:hanging="176"/>
              <w:jc w:val="both"/>
              <w:rPr>
                <w:b/>
                <w:sz w:val="20"/>
                <w:szCs w:val="20"/>
              </w:rPr>
            </w:pPr>
            <w:r w:rsidRPr="009D7327">
              <w:rPr>
                <w:sz w:val="20"/>
                <w:szCs w:val="20"/>
              </w:rPr>
              <w:t xml:space="preserve">Постановление Правительства Кировской области от </w:t>
            </w:r>
            <w:r w:rsidR="009D7327" w:rsidRPr="009D7327">
              <w:rPr>
                <w:sz w:val="20"/>
                <w:szCs w:val="20"/>
              </w:rPr>
              <w:t>11.06.2021 № 277-П</w:t>
            </w:r>
            <w:r w:rsidR="009D7327">
              <w:rPr>
                <w:sz w:val="20"/>
                <w:szCs w:val="20"/>
              </w:rPr>
              <w:t xml:space="preserve"> </w:t>
            </w:r>
          </w:p>
          <w:p w:rsidR="00F2684E" w:rsidRPr="009D7327" w:rsidRDefault="00F2684E" w:rsidP="00F2684E">
            <w:pPr>
              <w:pStyle w:val="ConsPlusNormal"/>
              <w:numPr>
                <w:ilvl w:val="0"/>
                <w:numId w:val="16"/>
              </w:numPr>
              <w:ind w:left="176" w:right="175" w:hanging="176"/>
              <w:jc w:val="both"/>
              <w:rPr>
                <w:b/>
                <w:sz w:val="20"/>
                <w:szCs w:val="20"/>
              </w:rPr>
            </w:pPr>
            <w:r w:rsidRPr="009D7327">
              <w:rPr>
                <w:sz w:val="20"/>
                <w:szCs w:val="20"/>
              </w:rPr>
              <w:t xml:space="preserve">Распоряжение Минсельхозпрод КО от </w:t>
            </w:r>
            <w:r w:rsidR="009D7327">
              <w:rPr>
                <w:sz w:val="20"/>
                <w:szCs w:val="20"/>
              </w:rPr>
              <w:t>21.06.2021 № 62</w:t>
            </w:r>
            <w:r w:rsidRPr="009D7327">
              <w:rPr>
                <w:sz w:val="20"/>
                <w:szCs w:val="20"/>
              </w:rPr>
              <w:t xml:space="preserve"> </w:t>
            </w:r>
          </w:p>
          <w:p w:rsidR="009D7327" w:rsidRPr="009D7327" w:rsidRDefault="009D7327" w:rsidP="00F2684E">
            <w:pPr>
              <w:pStyle w:val="ConsPlusNormal"/>
              <w:numPr>
                <w:ilvl w:val="0"/>
                <w:numId w:val="16"/>
              </w:numPr>
              <w:ind w:left="176" w:right="175" w:hanging="176"/>
              <w:jc w:val="both"/>
              <w:rPr>
                <w:b/>
                <w:sz w:val="20"/>
                <w:szCs w:val="20"/>
              </w:rPr>
            </w:pPr>
            <w:r w:rsidRPr="009D7327">
              <w:rPr>
                <w:sz w:val="20"/>
                <w:szCs w:val="20"/>
              </w:rPr>
              <w:t xml:space="preserve">Распоряжение Минсельхозпрод КО от </w:t>
            </w:r>
            <w:r>
              <w:rPr>
                <w:sz w:val="20"/>
                <w:szCs w:val="20"/>
              </w:rPr>
              <w:t>21.07.2021 № 74</w:t>
            </w:r>
          </w:p>
          <w:p w:rsidR="009D7327" w:rsidRDefault="009D7327" w:rsidP="009D7327">
            <w:pPr>
              <w:pStyle w:val="ConsPlusNormal"/>
              <w:ind w:right="175"/>
              <w:jc w:val="both"/>
              <w:rPr>
                <w:sz w:val="20"/>
                <w:szCs w:val="20"/>
              </w:rPr>
            </w:pPr>
          </w:p>
          <w:p w:rsidR="009D7327" w:rsidRDefault="009D7327" w:rsidP="009D7327">
            <w:pPr>
              <w:pStyle w:val="ConsPlusNormal"/>
              <w:ind w:right="175"/>
              <w:jc w:val="both"/>
              <w:rPr>
                <w:sz w:val="20"/>
                <w:szCs w:val="20"/>
              </w:rPr>
            </w:pPr>
          </w:p>
          <w:p w:rsidR="009D7327" w:rsidRPr="009D7327" w:rsidRDefault="009D7327" w:rsidP="009D7327">
            <w:pPr>
              <w:pStyle w:val="ConsPlusNormal"/>
              <w:ind w:right="175"/>
              <w:jc w:val="both"/>
              <w:rPr>
                <w:b/>
                <w:sz w:val="20"/>
                <w:szCs w:val="20"/>
              </w:rPr>
            </w:pPr>
          </w:p>
          <w:p w:rsidR="00130530" w:rsidRPr="00F2684E" w:rsidRDefault="00130530" w:rsidP="00130530">
            <w:pPr>
              <w:pStyle w:val="ConsPlusNormal"/>
              <w:ind w:left="176" w:right="175"/>
              <w:jc w:val="both"/>
              <w:rPr>
                <w:b/>
                <w:sz w:val="20"/>
                <w:szCs w:val="20"/>
              </w:rPr>
            </w:pPr>
            <w:r>
              <w:rPr>
                <w:sz w:val="16"/>
                <w:szCs w:val="16"/>
              </w:rPr>
              <w:t>*</w:t>
            </w:r>
            <w:r w:rsidRPr="007B1DA9">
              <w:rPr>
                <w:i/>
                <w:sz w:val="16"/>
                <w:szCs w:val="16"/>
              </w:rPr>
              <w:t>Информация, изложенная в данном буклете является сокращенной. Более подробная информация представлена в вышеперечисленных документах</w:t>
            </w:r>
            <w:r w:rsidRPr="005D5F56">
              <w:rPr>
                <w:sz w:val="16"/>
                <w:szCs w:val="16"/>
              </w:rPr>
              <w:t>.</w:t>
            </w:r>
          </w:p>
          <w:p w:rsidR="00F2684E" w:rsidRPr="00C15CCA" w:rsidRDefault="00F2684E" w:rsidP="00F2684E">
            <w:pPr>
              <w:pStyle w:val="ConsPlusNormal"/>
              <w:ind w:left="176" w:right="175"/>
              <w:jc w:val="both"/>
              <w:rPr>
                <w:b/>
                <w:sz w:val="20"/>
                <w:szCs w:val="20"/>
              </w:rPr>
            </w:pPr>
          </w:p>
        </w:tc>
        <w:tc>
          <w:tcPr>
            <w:tcW w:w="5544" w:type="dxa"/>
          </w:tcPr>
          <w:p w:rsidR="000A120D" w:rsidRDefault="000A120D" w:rsidP="00AB14EC">
            <w:pPr>
              <w:tabs>
                <w:tab w:val="left" w:pos="5275"/>
              </w:tabs>
              <w:ind w:left="176"/>
              <w:jc w:val="center"/>
              <w:rPr>
                <w:rFonts w:ascii="Times New Roman" w:hAnsi="Times New Roman" w:cs="Times New Roman"/>
                <w:b/>
                <w:color w:val="00B050"/>
              </w:rPr>
            </w:pPr>
            <w:r w:rsidRPr="00C408DE">
              <w:rPr>
                <w:rFonts w:ascii="Times New Roman" w:hAnsi="Times New Roman" w:cs="Times New Roman"/>
                <w:b/>
                <w:color w:val="00B050"/>
              </w:rPr>
              <w:t>НАШИ УСЛУГИ</w:t>
            </w:r>
          </w:p>
          <w:p w:rsidR="00C408DE" w:rsidRPr="00C408DE" w:rsidRDefault="00C408DE" w:rsidP="00AB14EC">
            <w:pPr>
              <w:tabs>
                <w:tab w:val="left" w:pos="5275"/>
              </w:tabs>
              <w:ind w:left="176"/>
              <w:jc w:val="both"/>
              <w:rPr>
                <w:rFonts w:ascii="Times New Roman" w:hAnsi="Times New Roman" w:cs="Times New Roman"/>
                <w:color w:val="00B050"/>
              </w:rPr>
            </w:pPr>
          </w:p>
          <w:p w:rsidR="00CB7D20" w:rsidRPr="00C02B84" w:rsidRDefault="00CB7D20" w:rsidP="00CB7D20">
            <w:pPr>
              <w:spacing w:line="228" w:lineRule="auto"/>
              <w:ind w:left="317" w:right="54" w:firstLine="142"/>
              <w:jc w:val="both"/>
              <w:rPr>
                <w:rFonts w:ascii="Times New Roman" w:hAnsi="Times New Roman"/>
              </w:rPr>
            </w:pPr>
            <w:r>
              <w:rPr>
                <w:rFonts w:ascii="Times New Roman" w:hAnsi="Times New Roman"/>
              </w:rPr>
              <w:t>Центр компетенций в сфере сельскохозяйственной кооперации и поддержки фермеров Кировской области является структурным подразделением Центра сельскохозяйственного консультирования «КЛЕВЕРА НЕЧЕРНОЗЕМЬЯ», и оказывающий следующие виды консультационных услуг по</w:t>
            </w:r>
            <w:r w:rsidRPr="00C02B84">
              <w:rPr>
                <w:rFonts w:ascii="Times New Roman" w:hAnsi="Times New Roman"/>
              </w:rPr>
              <w:t>:</w:t>
            </w:r>
          </w:p>
          <w:p w:rsidR="00CB7D20" w:rsidRPr="009A7975" w:rsidRDefault="00CB7D20" w:rsidP="00CB7D20">
            <w:pPr>
              <w:pStyle w:val="a4"/>
              <w:numPr>
                <w:ilvl w:val="0"/>
                <w:numId w:val="8"/>
              </w:numPr>
              <w:spacing w:line="228" w:lineRule="auto"/>
              <w:ind w:left="317" w:right="54" w:firstLine="142"/>
              <w:jc w:val="both"/>
              <w:rPr>
                <w:rFonts w:ascii="Times New Roman" w:hAnsi="Times New Roman" w:cs="Times New Roman"/>
              </w:rPr>
            </w:pPr>
            <w:r w:rsidRPr="009A7975">
              <w:rPr>
                <w:rFonts w:ascii="Times New Roman" w:hAnsi="Times New Roman" w:cs="Times New Roman"/>
              </w:rPr>
              <w:t>информировани</w:t>
            </w:r>
            <w:r>
              <w:rPr>
                <w:rFonts w:ascii="Times New Roman" w:hAnsi="Times New Roman" w:cs="Times New Roman"/>
              </w:rPr>
              <w:t>ю</w:t>
            </w:r>
            <w:r w:rsidRPr="009A7975">
              <w:rPr>
                <w:rFonts w:ascii="Times New Roman" w:hAnsi="Times New Roman" w:cs="Times New Roman"/>
              </w:rPr>
              <w:t xml:space="preserve"> о мерах государственной поддержки;</w:t>
            </w:r>
          </w:p>
          <w:p w:rsidR="00CB7D20" w:rsidRPr="009A7975" w:rsidRDefault="00CB7D20" w:rsidP="00CB7D20">
            <w:pPr>
              <w:pStyle w:val="a4"/>
              <w:numPr>
                <w:ilvl w:val="0"/>
                <w:numId w:val="8"/>
              </w:numPr>
              <w:spacing w:line="228" w:lineRule="auto"/>
              <w:ind w:left="317" w:right="54" w:firstLine="142"/>
              <w:jc w:val="both"/>
              <w:rPr>
                <w:rFonts w:ascii="Times New Roman" w:hAnsi="Times New Roman" w:cs="Times New Roman"/>
              </w:rPr>
            </w:pPr>
            <w:r w:rsidRPr="009A7975">
              <w:rPr>
                <w:rFonts w:ascii="Times New Roman" w:hAnsi="Times New Roman" w:cs="Times New Roman"/>
              </w:rPr>
              <w:t>организации сельскохозяйственной деятельности;</w:t>
            </w:r>
          </w:p>
          <w:p w:rsidR="00CB7D20" w:rsidRDefault="00CB7D20" w:rsidP="00CB7D20">
            <w:pPr>
              <w:pStyle w:val="a4"/>
              <w:numPr>
                <w:ilvl w:val="0"/>
                <w:numId w:val="8"/>
              </w:numPr>
              <w:spacing w:line="228" w:lineRule="auto"/>
              <w:ind w:left="317" w:right="54" w:firstLine="142"/>
              <w:jc w:val="both"/>
              <w:rPr>
                <w:rFonts w:ascii="Times New Roman" w:hAnsi="Times New Roman" w:cs="Times New Roman"/>
              </w:rPr>
            </w:pPr>
            <w:r w:rsidRPr="009A7975">
              <w:rPr>
                <w:rFonts w:ascii="Times New Roman" w:hAnsi="Times New Roman" w:cs="Times New Roman"/>
              </w:rPr>
              <w:t>организаци</w:t>
            </w:r>
            <w:r>
              <w:rPr>
                <w:rFonts w:ascii="Times New Roman" w:hAnsi="Times New Roman" w:cs="Times New Roman"/>
              </w:rPr>
              <w:t>и</w:t>
            </w:r>
            <w:r w:rsidRPr="009A7975">
              <w:rPr>
                <w:rFonts w:ascii="Times New Roman" w:hAnsi="Times New Roman" w:cs="Times New Roman"/>
              </w:rPr>
              <w:t xml:space="preserve"> взаимодействия с финансовыми организациями </w:t>
            </w:r>
            <w:r w:rsidR="0084383C">
              <w:rPr>
                <w:rFonts w:ascii="Times New Roman" w:hAnsi="Times New Roman" w:cs="Times New Roman"/>
              </w:rPr>
              <w:t>в целях</w:t>
            </w:r>
            <w:r w:rsidRPr="009A7975">
              <w:rPr>
                <w:rFonts w:ascii="Times New Roman" w:hAnsi="Times New Roman" w:cs="Times New Roman"/>
              </w:rPr>
              <w:t xml:space="preserve"> содействия в подготовке документации</w:t>
            </w:r>
            <w:r>
              <w:rPr>
                <w:rFonts w:ascii="Times New Roman" w:hAnsi="Times New Roman" w:cs="Times New Roman"/>
              </w:rPr>
              <w:t>, необходимой для последующего направления в кредитные и лизинговые организации с целью получения займов</w:t>
            </w:r>
            <w:r w:rsidRPr="002C6708">
              <w:rPr>
                <w:rFonts w:ascii="Times New Roman" w:hAnsi="Times New Roman" w:cs="Times New Roman"/>
              </w:rPr>
              <w:t>;</w:t>
            </w:r>
          </w:p>
          <w:p w:rsidR="00CB7D20" w:rsidRDefault="00CB7D20" w:rsidP="00CB7D20">
            <w:pPr>
              <w:pStyle w:val="a4"/>
              <w:numPr>
                <w:ilvl w:val="0"/>
                <w:numId w:val="8"/>
              </w:numPr>
              <w:spacing w:line="228" w:lineRule="auto"/>
              <w:ind w:left="317" w:right="54" w:firstLine="142"/>
              <w:jc w:val="both"/>
              <w:rPr>
                <w:rFonts w:ascii="Times New Roman" w:hAnsi="Times New Roman" w:cs="Times New Roman"/>
              </w:rPr>
            </w:pPr>
            <w:r>
              <w:rPr>
                <w:rFonts w:ascii="Times New Roman" w:hAnsi="Times New Roman" w:cs="Times New Roman"/>
              </w:rPr>
              <w:t>финансовому планированию;</w:t>
            </w:r>
          </w:p>
          <w:p w:rsidR="00CB7D20" w:rsidRDefault="00CB7D20" w:rsidP="00CB7D20">
            <w:pPr>
              <w:pStyle w:val="a4"/>
              <w:numPr>
                <w:ilvl w:val="0"/>
                <w:numId w:val="8"/>
              </w:numPr>
              <w:spacing w:line="228" w:lineRule="auto"/>
              <w:ind w:left="317" w:right="54" w:firstLine="142"/>
              <w:jc w:val="both"/>
              <w:rPr>
                <w:rFonts w:ascii="Times New Roman" w:hAnsi="Times New Roman" w:cs="Times New Roman"/>
              </w:rPr>
            </w:pPr>
            <w:r>
              <w:rPr>
                <w:rFonts w:ascii="Times New Roman" w:hAnsi="Times New Roman" w:cs="Times New Roman"/>
              </w:rPr>
              <w:t>сопровождению КФХ и СПоК, получивших господдержку;</w:t>
            </w:r>
          </w:p>
          <w:p w:rsidR="00CB7D20" w:rsidRDefault="00CB7D20" w:rsidP="00CB7D20">
            <w:pPr>
              <w:pStyle w:val="a4"/>
              <w:numPr>
                <w:ilvl w:val="0"/>
                <w:numId w:val="8"/>
              </w:numPr>
              <w:spacing w:line="228" w:lineRule="auto"/>
              <w:ind w:left="317" w:right="54" w:firstLine="142"/>
              <w:jc w:val="both"/>
              <w:rPr>
                <w:rFonts w:ascii="Times New Roman" w:hAnsi="Times New Roman" w:cs="Times New Roman"/>
              </w:rPr>
            </w:pPr>
            <w:r w:rsidRPr="008C3F02">
              <w:rPr>
                <w:rFonts w:ascii="Times New Roman" w:hAnsi="Times New Roman" w:cs="Times New Roman"/>
              </w:rPr>
              <w:t>подготовке и оформлению документов необходимых для регистрации, реорганизации и ликвидации предпринимательс</w:t>
            </w:r>
            <w:r>
              <w:rPr>
                <w:rFonts w:ascii="Times New Roman" w:hAnsi="Times New Roman" w:cs="Times New Roman"/>
              </w:rPr>
              <w:t>кой деятельности в органах ФНС;</w:t>
            </w:r>
          </w:p>
          <w:p w:rsidR="00CB7D20" w:rsidRDefault="00CB7D20" w:rsidP="00CB7D20">
            <w:pPr>
              <w:pStyle w:val="a4"/>
              <w:numPr>
                <w:ilvl w:val="0"/>
                <w:numId w:val="8"/>
              </w:numPr>
              <w:spacing w:line="228" w:lineRule="auto"/>
              <w:ind w:left="317" w:right="54" w:firstLine="142"/>
              <w:jc w:val="both"/>
              <w:rPr>
                <w:rFonts w:ascii="Times New Roman" w:hAnsi="Times New Roman" w:cs="Times New Roman"/>
              </w:rPr>
            </w:pPr>
            <w:r>
              <w:rPr>
                <w:rFonts w:ascii="Times New Roman" w:hAnsi="Times New Roman" w:cs="Times New Roman"/>
              </w:rPr>
              <w:t>участию в грантах;</w:t>
            </w:r>
          </w:p>
          <w:p w:rsidR="00CB7D20" w:rsidRDefault="00A166AF" w:rsidP="00CB7D20">
            <w:pPr>
              <w:pStyle w:val="a4"/>
              <w:numPr>
                <w:ilvl w:val="0"/>
                <w:numId w:val="8"/>
              </w:numPr>
              <w:spacing w:line="228" w:lineRule="auto"/>
              <w:ind w:left="317" w:right="54" w:firstLine="142"/>
              <w:jc w:val="both"/>
              <w:rPr>
                <w:rFonts w:ascii="Times New Roman" w:hAnsi="Times New Roman" w:cs="Times New Roman"/>
              </w:rPr>
            </w:pPr>
            <w:r>
              <w:rPr>
                <w:rFonts w:ascii="Times New Roman" w:hAnsi="Times New Roman" w:cs="Times New Roman"/>
              </w:rPr>
              <w:t>оказанию юридических услуг</w:t>
            </w:r>
            <w:r w:rsidR="00CB7D20">
              <w:rPr>
                <w:rFonts w:ascii="Times New Roman" w:hAnsi="Times New Roman" w:cs="Times New Roman"/>
              </w:rPr>
              <w:t>.</w:t>
            </w:r>
          </w:p>
          <w:p w:rsidR="00A166AF" w:rsidRDefault="00A166AF" w:rsidP="0059686B">
            <w:pPr>
              <w:tabs>
                <w:tab w:val="left" w:pos="5275"/>
              </w:tabs>
              <w:ind w:left="317" w:right="224"/>
              <w:jc w:val="center"/>
              <w:rPr>
                <w:rFonts w:ascii="Times New Roman" w:hAnsi="Times New Roman"/>
                <w:b/>
                <w:color w:val="00B050"/>
              </w:rPr>
            </w:pPr>
          </w:p>
          <w:p w:rsidR="00A166AF" w:rsidRDefault="00A166AF" w:rsidP="0059686B">
            <w:pPr>
              <w:tabs>
                <w:tab w:val="left" w:pos="5275"/>
              </w:tabs>
              <w:ind w:left="317" w:right="224"/>
              <w:jc w:val="center"/>
              <w:rPr>
                <w:rFonts w:ascii="Times New Roman" w:hAnsi="Times New Roman"/>
                <w:b/>
                <w:color w:val="00B050"/>
              </w:rPr>
            </w:pPr>
          </w:p>
          <w:p w:rsidR="00A166AF" w:rsidRDefault="00A166AF" w:rsidP="0059686B">
            <w:pPr>
              <w:tabs>
                <w:tab w:val="left" w:pos="5275"/>
              </w:tabs>
              <w:ind w:left="317" w:right="224"/>
              <w:jc w:val="center"/>
              <w:rPr>
                <w:rFonts w:ascii="Times New Roman" w:hAnsi="Times New Roman"/>
                <w:b/>
                <w:color w:val="00B050"/>
              </w:rPr>
            </w:pPr>
          </w:p>
          <w:p w:rsidR="00A166AF" w:rsidRDefault="00A166AF" w:rsidP="0059686B">
            <w:pPr>
              <w:tabs>
                <w:tab w:val="left" w:pos="5275"/>
              </w:tabs>
              <w:ind w:left="317" w:right="224"/>
              <w:jc w:val="center"/>
              <w:rPr>
                <w:rFonts w:ascii="Times New Roman" w:hAnsi="Times New Roman"/>
                <w:b/>
                <w:color w:val="00B050"/>
              </w:rPr>
            </w:pPr>
          </w:p>
          <w:p w:rsidR="00A925CE" w:rsidRPr="00C408DE" w:rsidRDefault="00A925CE" w:rsidP="0059686B">
            <w:pPr>
              <w:tabs>
                <w:tab w:val="left" w:pos="5275"/>
              </w:tabs>
              <w:ind w:left="317" w:right="224"/>
              <w:jc w:val="center"/>
              <w:rPr>
                <w:rFonts w:ascii="Times New Roman" w:hAnsi="Times New Roman"/>
                <w:b/>
                <w:color w:val="00B050"/>
              </w:rPr>
            </w:pPr>
            <w:r w:rsidRPr="00C408DE">
              <w:rPr>
                <w:rFonts w:ascii="Times New Roman" w:hAnsi="Times New Roman"/>
                <w:b/>
                <w:color w:val="00B050"/>
              </w:rPr>
              <w:t xml:space="preserve">Наши </w:t>
            </w:r>
            <w:bookmarkStart w:id="1" w:name="_GoBack"/>
            <w:r w:rsidRPr="00C408DE">
              <w:rPr>
                <w:rFonts w:ascii="Times New Roman" w:hAnsi="Times New Roman"/>
                <w:b/>
                <w:color w:val="00B050"/>
              </w:rPr>
              <w:t>координаты:</w:t>
            </w:r>
          </w:p>
          <w:p w:rsidR="00A925CE" w:rsidRPr="00C408DE" w:rsidRDefault="00F2684E" w:rsidP="0059686B">
            <w:pPr>
              <w:tabs>
                <w:tab w:val="left" w:pos="5275"/>
              </w:tabs>
              <w:ind w:left="317" w:right="224"/>
              <w:jc w:val="center"/>
              <w:rPr>
                <w:rFonts w:ascii="Times New Roman" w:hAnsi="Times New Roman"/>
                <w:b/>
                <w:color w:val="00B050"/>
                <w:sz w:val="24"/>
                <w:szCs w:val="24"/>
              </w:rPr>
            </w:pPr>
            <w:r>
              <w:rPr>
                <w:rFonts w:ascii="Times New Roman" w:hAnsi="Times New Roman"/>
                <w:b/>
                <w:color w:val="00B050"/>
                <w:sz w:val="24"/>
                <w:szCs w:val="24"/>
              </w:rPr>
              <w:t xml:space="preserve">г. Киров, </w:t>
            </w:r>
            <w:r w:rsidR="00A925CE" w:rsidRPr="00C408DE">
              <w:rPr>
                <w:rFonts w:ascii="Times New Roman" w:hAnsi="Times New Roman"/>
                <w:b/>
                <w:color w:val="00B050"/>
                <w:sz w:val="24"/>
                <w:szCs w:val="24"/>
              </w:rPr>
              <w:t xml:space="preserve">ул. </w:t>
            </w:r>
            <w:r>
              <w:rPr>
                <w:rFonts w:ascii="Times New Roman" w:hAnsi="Times New Roman"/>
                <w:b/>
                <w:color w:val="00B050"/>
                <w:sz w:val="24"/>
                <w:szCs w:val="24"/>
              </w:rPr>
              <w:t>Преображенская</w:t>
            </w:r>
            <w:r w:rsidR="00A925CE" w:rsidRPr="00C408DE">
              <w:rPr>
                <w:rFonts w:ascii="Times New Roman" w:hAnsi="Times New Roman"/>
                <w:b/>
                <w:color w:val="00B050"/>
                <w:sz w:val="24"/>
                <w:szCs w:val="24"/>
              </w:rPr>
              <w:t xml:space="preserve">, </w:t>
            </w:r>
            <w:r>
              <w:rPr>
                <w:rFonts w:ascii="Times New Roman" w:hAnsi="Times New Roman"/>
                <w:b/>
                <w:color w:val="00B050"/>
                <w:sz w:val="24"/>
                <w:szCs w:val="24"/>
              </w:rPr>
              <w:t>66</w:t>
            </w:r>
            <w:r w:rsidR="00A925CE" w:rsidRPr="00C408DE">
              <w:rPr>
                <w:rFonts w:ascii="Times New Roman" w:hAnsi="Times New Roman"/>
                <w:b/>
                <w:color w:val="00B050"/>
                <w:sz w:val="24"/>
                <w:szCs w:val="24"/>
              </w:rPr>
              <w:t xml:space="preserve">, офис, </w:t>
            </w:r>
            <w:r>
              <w:rPr>
                <w:rFonts w:ascii="Times New Roman" w:hAnsi="Times New Roman"/>
                <w:b/>
                <w:color w:val="00B050"/>
                <w:sz w:val="24"/>
                <w:szCs w:val="24"/>
              </w:rPr>
              <w:t>215</w:t>
            </w:r>
          </w:p>
          <w:p w:rsidR="00A925CE" w:rsidRPr="00CC5E4E" w:rsidRDefault="00F2684E" w:rsidP="0059686B">
            <w:pPr>
              <w:tabs>
                <w:tab w:val="left" w:pos="5275"/>
              </w:tabs>
              <w:ind w:left="317" w:right="224"/>
              <w:jc w:val="center"/>
              <w:rPr>
                <w:rFonts w:ascii="Times New Roman" w:hAnsi="Times New Roman"/>
                <w:b/>
                <w:color w:val="00B050"/>
                <w:sz w:val="24"/>
                <w:szCs w:val="24"/>
                <w:lang w:val="en-US"/>
              </w:rPr>
            </w:pPr>
            <w:r>
              <w:rPr>
                <w:rFonts w:ascii="Times New Roman" w:hAnsi="Times New Roman"/>
                <w:b/>
                <w:color w:val="00B050"/>
                <w:sz w:val="24"/>
                <w:szCs w:val="24"/>
              </w:rPr>
              <w:t>тел</w:t>
            </w:r>
            <w:r w:rsidR="00A925CE" w:rsidRPr="00CC5E4E">
              <w:rPr>
                <w:rFonts w:ascii="Times New Roman" w:hAnsi="Times New Roman"/>
                <w:b/>
                <w:color w:val="00B050"/>
                <w:sz w:val="24"/>
                <w:szCs w:val="24"/>
                <w:lang w:val="en-US"/>
              </w:rPr>
              <w:t xml:space="preserve">: 8 (8332) </w:t>
            </w:r>
            <w:r w:rsidRPr="00CC5E4E">
              <w:rPr>
                <w:rFonts w:ascii="Times New Roman" w:hAnsi="Times New Roman"/>
                <w:b/>
                <w:color w:val="00B050"/>
                <w:sz w:val="24"/>
                <w:szCs w:val="24"/>
                <w:lang w:val="en-US"/>
              </w:rPr>
              <w:t>64-01-91, 64-99-98, 64-02-56</w:t>
            </w:r>
          </w:p>
          <w:p w:rsidR="00A925CE" w:rsidRPr="00CC5E4E" w:rsidRDefault="00A925CE" w:rsidP="0059686B">
            <w:pPr>
              <w:tabs>
                <w:tab w:val="left" w:pos="5275"/>
              </w:tabs>
              <w:ind w:left="317" w:right="224"/>
              <w:jc w:val="center"/>
              <w:rPr>
                <w:rFonts w:ascii="Times New Roman" w:hAnsi="Times New Roman"/>
                <w:b/>
                <w:color w:val="00B050"/>
                <w:sz w:val="24"/>
                <w:szCs w:val="24"/>
                <w:lang w:val="en-US"/>
              </w:rPr>
            </w:pPr>
            <w:r w:rsidRPr="00C408DE">
              <w:rPr>
                <w:rFonts w:ascii="Times New Roman" w:hAnsi="Times New Roman"/>
                <w:b/>
                <w:color w:val="00B050"/>
                <w:sz w:val="24"/>
                <w:szCs w:val="24"/>
                <w:lang w:val="en-US"/>
              </w:rPr>
              <w:t>E</w:t>
            </w:r>
            <w:r w:rsidRPr="00CC5E4E">
              <w:rPr>
                <w:rFonts w:ascii="Times New Roman" w:hAnsi="Times New Roman"/>
                <w:b/>
                <w:color w:val="00B050"/>
                <w:sz w:val="24"/>
                <w:szCs w:val="24"/>
                <w:lang w:val="en-US"/>
              </w:rPr>
              <w:t>-</w:t>
            </w:r>
            <w:r w:rsidRPr="00C408DE">
              <w:rPr>
                <w:rFonts w:ascii="Times New Roman" w:hAnsi="Times New Roman"/>
                <w:b/>
                <w:color w:val="00B050"/>
                <w:sz w:val="24"/>
                <w:szCs w:val="24"/>
                <w:lang w:val="en-US"/>
              </w:rPr>
              <w:t>mail</w:t>
            </w:r>
            <w:r w:rsidRPr="00CC5E4E">
              <w:rPr>
                <w:rFonts w:ascii="Times New Roman" w:hAnsi="Times New Roman"/>
                <w:b/>
                <w:color w:val="00B050"/>
                <w:sz w:val="24"/>
                <w:szCs w:val="24"/>
                <w:lang w:val="en-US"/>
              </w:rPr>
              <w:t xml:space="preserve">: </w:t>
            </w:r>
            <w:hyperlink r:id="rId5" w:history="1">
              <w:r w:rsidRPr="00C408DE">
                <w:rPr>
                  <w:rStyle w:val="a7"/>
                  <w:rFonts w:ascii="Times New Roman" w:hAnsi="Times New Roman"/>
                  <w:b/>
                  <w:color w:val="00B050"/>
                  <w:sz w:val="24"/>
                  <w:szCs w:val="24"/>
                  <w:u w:val="none"/>
                  <w:lang w:val="en-US"/>
                </w:rPr>
                <w:t>kleverkirov</w:t>
              </w:r>
              <w:r w:rsidRPr="00CC5E4E">
                <w:rPr>
                  <w:rStyle w:val="a7"/>
                  <w:rFonts w:ascii="Times New Roman" w:hAnsi="Times New Roman"/>
                  <w:b/>
                  <w:color w:val="00B050"/>
                  <w:sz w:val="24"/>
                  <w:szCs w:val="24"/>
                  <w:u w:val="none"/>
                  <w:lang w:val="en-US"/>
                </w:rPr>
                <w:t>@</w:t>
              </w:r>
              <w:r w:rsidRPr="00C408DE">
                <w:rPr>
                  <w:rStyle w:val="a7"/>
                  <w:rFonts w:ascii="Times New Roman" w:hAnsi="Times New Roman"/>
                  <w:b/>
                  <w:color w:val="00B050"/>
                  <w:sz w:val="24"/>
                  <w:szCs w:val="24"/>
                  <w:u w:val="none"/>
                  <w:lang w:val="en-US"/>
                </w:rPr>
                <w:t>mail</w:t>
              </w:r>
              <w:r w:rsidRPr="00CC5E4E">
                <w:rPr>
                  <w:rStyle w:val="a7"/>
                  <w:rFonts w:ascii="Times New Roman" w:hAnsi="Times New Roman"/>
                  <w:b/>
                  <w:color w:val="00B050"/>
                  <w:sz w:val="24"/>
                  <w:szCs w:val="24"/>
                  <w:u w:val="none"/>
                  <w:lang w:val="en-US"/>
                </w:rPr>
                <w:t>.</w:t>
              </w:r>
              <w:r w:rsidRPr="00C408DE">
                <w:rPr>
                  <w:rStyle w:val="a7"/>
                  <w:rFonts w:ascii="Times New Roman" w:hAnsi="Times New Roman"/>
                  <w:b/>
                  <w:color w:val="00B050"/>
                  <w:sz w:val="24"/>
                  <w:szCs w:val="24"/>
                  <w:u w:val="none"/>
                  <w:lang w:val="en-US"/>
                </w:rPr>
                <w:t>ru</w:t>
              </w:r>
            </w:hyperlink>
          </w:p>
          <w:p w:rsidR="008C3F02" w:rsidRPr="009D7327" w:rsidRDefault="00A925CE" w:rsidP="0059686B">
            <w:pPr>
              <w:tabs>
                <w:tab w:val="left" w:pos="5275"/>
              </w:tabs>
              <w:ind w:left="317"/>
              <w:jc w:val="center"/>
              <w:rPr>
                <w:rFonts w:ascii="Times New Roman" w:hAnsi="Times New Roman" w:cs="Times New Roman"/>
                <w:b/>
                <w:color w:val="00B050"/>
                <w:sz w:val="26"/>
                <w:szCs w:val="26"/>
              </w:rPr>
            </w:pPr>
            <w:r w:rsidRPr="00C408DE">
              <w:rPr>
                <w:rFonts w:ascii="Times New Roman" w:hAnsi="Times New Roman"/>
                <w:b/>
                <w:color w:val="00B050"/>
                <w:sz w:val="24"/>
                <w:szCs w:val="24"/>
                <w:lang w:val="en-US"/>
              </w:rPr>
              <w:t>www</w:t>
            </w:r>
            <w:r w:rsidRPr="009D7327">
              <w:rPr>
                <w:rFonts w:ascii="Times New Roman" w:hAnsi="Times New Roman"/>
                <w:b/>
                <w:color w:val="00B050"/>
                <w:sz w:val="24"/>
                <w:szCs w:val="24"/>
              </w:rPr>
              <w:t xml:space="preserve">. </w:t>
            </w:r>
            <w:r w:rsidRPr="00C408DE">
              <w:rPr>
                <w:rFonts w:ascii="Times New Roman" w:hAnsi="Times New Roman"/>
                <w:b/>
                <w:color w:val="00B050"/>
                <w:sz w:val="24"/>
                <w:szCs w:val="24"/>
                <w:lang w:val="en-US"/>
              </w:rPr>
              <w:t>kleverkirov</w:t>
            </w:r>
            <w:bookmarkEnd w:id="1"/>
            <w:r w:rsidRPr="009D7327">
              <w:rPr>
                <w:rFonts w:ascii="Times New Roman" w:hAnsi="Times New Roman"/>
                <w:b/>
                <w:color w:val="00B050"/>
                <w:sz w:val="24"/>
                <w:szCs w:val="24"/>
              </w:rPr>
              <w:t>.</w:t>
            </w:r>
            <w:r w:rsidRPr="00C408DE">
              <w:rPr>
                <w:rFonts w:ascii="Times New Roman" w:hAnsi="Times New Roman"/>
                <w:b/>
                <w:color w:val="00B050"/>
                <w:sz w:val="24"/>
                <w:szCs w:val="24"/>
                <w:lang w:val="en-US"/>
              </w:rPr>
              <w:t>ru</w:t>
            </w:r>
          </w:p>
          <w:p w:rsidR="00A925CE" w:rsidRPr="009D7327" w:rsidRDefault="00A925CE" w:rsidP="00AB14EC">
            <w:pPr>
              <w:tabs>
                <w:tab w:val="left" w:pos="5275"/>
              </w:tabs>
              <w:spacing w:before="1"/>
              <w:ind w:left="317" w:right="224"/>
              <w:jc w:val="both"/>
              <w:rPr>
                <w:rFonts w:ascii="Times New Roman" w:hAnsi="Times New Roman" w:cs="Times New Roman"/>
                <w:i/>
                <w:sz w:val="17"/>
                <w:szCs w:val="17"/>
              </w:rPr>
            </w:pPr>
          </w:p>
          <w:p w:rsidR="00A166AF" w:rsidRDefault="00A166AF" w:rsidP="00A166AF">
            <w:pPr>
              <w:tabs>
                <w:tab w:val="left" w:pos="5275"/>
              </w:tabs>
              <w:spacing w:before="1"/>
              <w:ind w:left="317" w:right="224"/>
              <w:jc w:val="center"/>
              <w:rPr>
                <w:rFonts w:ascii="Times New Roman" w:hAnsi="Times New Roman" w:cs="Times New Roman"/>
                <w:i/>
                <w:sz w:val="20"/>
                <w:szCs w:val="20"/>
              </w:rPr>
            </w:pPr>
            <w:r w:rsidRPr="0042111B">
              <w:rPr>
                <w:rFonts w:ascii="Times New Roman" w:hAnsi="Times New Roman" w:cs="Times New Roman"/>
                <w:i/>
                <w:sz w:val="20"/>
                <w:szCs w:val="20"/>
                <w:u w:val="single"/>
              </w:rPr>
              <w:t>юрисконсульт</w:t>
            </w:r>
            <w:r w:rsidRPr="00A166AF">
              <w:rPr>
                <w:rFonts w:ascii="Times New Roman" w:hAnsi="Times New Roman" w:cs="Times New Roman"/>
                <w:i/>
                <w:sz w:val="20"/>
                <w:szCs w:val="20"/>
                <w:u w:val="single"/>
              </w:rPr>
              <w:t xml:space="preserve">, </w:t>
            </w:r>
            <w:r w:rsidRPr="0042111B">
              <w:rPr>
                <w:rFonts w:ascii="Times New Roman" w:hAnsi="Times New Roman" w:cs="Times New Roman"/>
                <w:i/>
                <w:sz w:val="20"/>
                <w:szCs w:val="20"/>
                <w:u w:val="single"/>
              </w:rPr>
              <w:t>консультант</w:t>
            </w:r>
            <w:r w:rsidRPr="00A166AF">
              <w:rPr>
                <w:rFonts w:ascii="Times New Roman" w:hAnsi="Times New Roman" w:cs="Times New Roman"/>
                <w:i/>
                <w:sz w:val="20"/>
                <w:szCs w:val="20"/>
              </w:rPr>
              <w:t xml:space="preserve">: </w:t>
            </w:r>
          </w:p>
          <w:p w:rsidR="00A166AF" w:rsidRPr="00A166AF" w:rsidRDefault="00A166AF" w:rsidP="00A166AF">
            <w:pPr>
              <w:tabs>
                <w:tab w:val="left" w:pos="5275"/>
              </w:tabs>
              <w:spacing w:before="1"/>
              <w:ind w:left="317" w:right="224"/>
              <w:jc w:val="center"/>
              <w:rPr>
                <w:rFonts w:ascii="Times New Roman" w:hAnsi="Times New Roman" w:cs="Times New Roman"/>
                <w:i/>
                <w:sz w:val="20"/>
                <w:szCs w:val="20"/>
              </w:rPr>
            </w:pPr>
            <w:r w:rsidRPr="0042111B">
              <w:rPr>
                <w:rFonts w:ascii="Times New Roman" w:hAnsi="Times New Roman" w:cs="Times New Roman"/>
                <w:i/>
                <w:sz w:val="20"/>
                <w:szCs w:val="20"/>
              </w:rPr>
              <w:t>Ба</w:t>
            </w:r>
            <w:r w:rsidRPr="00A166AF">
              <w:rPr>
                <w:rFonts w:ascii="Times New Roman" w:hAnsi="Times New Roman" w:cs="Times New Roman"/>
                <w:i/>
                <w:sz w:val="20"/>
                <w:szCs w:val="20"/>
              </w:rPr>
              <w:t>̀</w:t>
            </w:r>
            <w:r w:rsidRPr="0042111B">
              <w:rPr>
                <w:rFonts w:ascii="Times New Roman" w:hAnsi="Times New Roman" w:cs="Times New Roman"/>
                <w:i/>
                <w:sz w:val="20"/>
                <w:szCs w:val="20"/>
              </w:rPr>
              <w:t>тюсь</w:t>
            </w:r>
            <w:r w:rsidRPr="00A166AF">
              <w:rPr>
                <w:rFonts w:ascii="Times New Roman" w:hAnsi="Times New Roman" w:cs="Times New Roman"/>
                <w:i/>
                <w:sz w:val="20"/>
                <w:szCs w:val="20"/>
              </w:rPr>
              <w:t xml:space="preserve"> </w:t>
            </w:r>
            <w:r w:rsidRPr="0042111B">
              <w:rPr>
                <w:rFonts w:ascii="Times New Roman" w:hAnsi="Times New Roman" w:cs="Times New Roman"/>
                <w:i/>
                <w:sz w:val="20"/>
                <w:szCs w:val="20"/>
              </w:rPr>
              <w:t>Алёна</w:t>
            </w:r>
            <w:r w:rsidRPr="00A166AF">
              <w:rPr>
                <w:rFonts w:ascii="Times New Roman" w:hAnsi="Times New Roman" w:cs="Times New Roman"/>
                <w:i/>
                <w:sz w:val="20"/>
                <w:szCs w:val="20"/>
              </w:rPr>
              <w:t xml:space="preserve"> </w:t>
            </w:r>
            <w:r w:rsidRPr="0042111B">
              <w:rPr>
                <w:rFonts w:ascii="Times New Roman" w:hAnsi="Times New Roman" w:cs="Times New Roman"/>
                <w:i/>
                <w:sz w:val="20"/>
                <w:szCs w:val="20"/>
              </w:rPr>
              <w:t>Дмитриевна</w:t>
            </w:r>
            <w:r>
              <w:rPr>
                <w:rFonts w:ascii="Times New Roman" w:hAnsi="Times New Roman" w:cs="Times New Roman"/>
                <w:i/>
                <w:sz w:val="20"/>
                <w:szCs w:val="20"/>
              </w:rPr>
              <w:t>, тел. 64-99-98</w:t>
            </w:r>
          </w:p>
          <w:p w:rsidR="00A166AF" w:rsidRDefault="00A166AF" w:rsidP="00A166AF">
            <w:pPr>
              <w:pStyle w:val="ConsPlusNormal"/>
              <w:ind w:left="318" w:right="-109"/>
              <w:jc w:val="center"/>
              <w:rPr>
                <w:i/>
                <w:sz w:val="20"/>
                <w:szCs w:val="20"/>
              </w:rPr>
            </w:pPr>
          </w:p>
          <w:p w:rsidR="00A166AF" w:rsidRPr="00130530" w:rsidRDefault="00A166AF" w:rsidP="00A166AF">
            <w:pPr>
              <w:pStyle w:val="ConsPlusNormal"/>
              <w:ind w:left="318" w:right="-109"/>
              <w:jc w:val="center"/>
              <w:rPr>
                <w:i/>
                <w:sz w:val="20"/>
                <w:szCs w:val="20"/>
              </w:rPr>
            </w:pPr>
            <w:r w:rsidRPr="00130530">
              <w:rPr>
                <w:i/>
                <w:sz w:val="20"/>
                <w:szCs w:val="20"/>
                <w:u w:val="single"/>
              </w:rPr>
              <w:t>бухгалтер, консультант</w:t>
            </w:r>
            <w:r w:rsidRPr="00130530">
              <w:rPr>
                <w:i/>
                <w:sz w:val="20"/>
                <w:szCs w:val="20"/>
              </w:rPr>
              <w:t xml:space="preserve">: </w:t>
            </w:r>
          </w:p>
          <w:p w:rsidR="007145D6" w:rsidRPr="007B259D" w:rsidRDefault="00A166AF" w:rsidP="00A166AF">
            <w:pPr>
              <w:tabs>
                <w:tab w:val="left" w:pos="5275"/>
              </w:tabs>
              <w:ind w:left="317"/>
              <w:jc w:val="center"/>
              <w:rPr>
                <w:sz w:val="20"/>
                <w:szCs w:val="20"/>
              </w:rPr>
            </w:pPr>
            <w:r w:rsidRPr="00130530">
              <w:rPr>
                <w:rFonts w:ascii="Times New Roman" w:hAnsi="Times New Roman" w:cs="Times New Roman"/>
                <w:i/>
                <w:sz w:val="20"/>
                <w:szCs w:val="20"/>
              </w:rPr>
              <w:t>Малафеева Ольга Геннадьевна, тел. 64-01-91</w:t>
            </w:r>
          </w:p>
        </w:tc>
        <w:tc>
          <w:tcPr>
            <w:tcW w:w="5402" w:type="dxa"/>
          </w:tcPr>
          <w:p w:rsidR="00C408DE" w:rsidRDefault="00D85BAD" w:rsidP="00AB14EC">
            <w:pPr>
              <w:ind w:left="459"/>
              <w:jc w:val="center"/>
              <w:rPr>
                <w:rFonts w:ascii="Times New Roman" w:hAnsi="Times New Roman" w:cs="Times New Roman"/>
              </w:rPr>
            </w:pPr>
            <w:r>
              <w:rPr>
                <w:rFonts w:ascii="Times New Roman" w:hAnsi="Times New Roman" w:cs="Times New Roman"/>
              </w:rPr>
              <w:t>Министерство</w:t>
            </w:r>
            <w:r w:rsidR="006B34D1" w:rsidRPr="006B34D1">
              <w:rPr>
                <w:rFonts w:ascii="Times New Roman" w:hAnsi="Times New Roman" w:cs="Times New Roman"/>
              </w:rPr>
              <w:t xml:space="preserve"> сельского хозяйства </w:t>
            </w:r>
          </w:p>
          <w:p w:rsidR="006B34D1" w:rsidRPr="006B34D1" w:rsidRDefault="006B34D1" w:rsidP="00AB14EC">
            <w:pPr>
              <w:ind w:left="459"/>
              <w:jc w:val="center"/>
              <w:rPr>
                <w:rFonts w:ascii="Times New Roman" w:hAnsi="Times New Roman" w:cs="Times New Roman"/>
              </w:rPr>
            </w:pPr>
            <w:r w:rsidRPr="006B34D1">
              <w:rPr>
                <w:rFonts w:ascii="Times New Roman" w:hAnsi="Times New Roman" w:cs="Times New Roman"/>
              </w:rPr>
              <w:t>и продовольствия Кировской области</w:t>
            </w:r>
          </w:p>
          <w:p w:rsidR="006B34D1" w:rsidRPr="006B34D1" w:rsidRDefault="006B34D1" w:rsidP="00AB14EC">
            <w:pPr>
              <w:ind w:left="459"/>
              <w:jc w:val="center"/>
              <w:rPr>
                <w:rFonts w:ascii="Times New Roman" w:hAnsi="Times New Roman" w:cs="Times New Roman"/>
              </w:rPr>
            </w:pPr>
          </w:p>
          <w:p w:rsidR="008F789E" w:rsidRDefault="006B34D1" w:rsidP="00AB14EC">
            <w:pPr>
              <w:ind w:left="459"/>
              <w:jc w:val="center"/>
              <w:rPr>
                <w:rFonts w:ascii="Times New Roman" w:hAnsi="Times New Roman" w:cs="Times New Roman"/>
                <w:b/>
              </w:rPr>
            </w:pPr>
            <w:r w:rsidRPr="00F76D4E">
              <w:rPr>
                <w:rFonts w:ascii="Times New Roman" w:hAnsi="Times New Roman" w:cs="Times New Roman"/>
                <w:b/>
              </w:rPr>
              <w:t>Кировское областное государственное</w:t>
            </w:r>
          </w:p>
          <w:p w:rsidR="006B34D1" w:rsidRPr="00F76D4E" w:rsidRDefault="006B34D1" w:rsidP="00AB14EC">
            <w:pPr>
              <w:ind w:left="459"/>
              <w:jc w:val="center"/>
              <w:rPr>
                <w:rFonts w:ascii="Times New Roman" w:hAnsi="Times New Roman" w:cs="Times New Roman"/>
                <w:b/>
              </w:rPr>
            </w:pPr>
            <w:r w:rsidRPr="00F76D4E">
              <w:rPr>
                <w:rFonts w:ascii="Times New Roman" w:hAnsi="Times New Roman" w:cs="Times New Roman"/>
                <w:b/>
              </w:rPr>
              <w:t xml:space="preserve"> бюджетное учреждение </w:t>
            </w:r>
          </w:p>
          <w:p w:rsidR="00C408DE" w:rsidRDefault="006B34D1" w:rsidP="00AB14EC">
            <w:pPr>
              <w:ind w:left="459"/>
              <w:jc w:val="center"/>
              <w:rPr>
                <w:rFonts w:ascii="Times New Roman" w:hAnsi="Times New Roman" w:cs="Times New Roman"/>
                <w:b/>
              </w:rPr>
            </w:pPr>
            <w:r w:rsidRPr="00F76D4E">
              <w:rPr>
                <w:rFonts w:ascii="Times New Roman" w:hAnsi="Times New Roman" w:cs="Times New Roman"/>
                <w:b/>
              </w:rPr>
              <w:t>Центр сельскохозяйственного консультирования</w:t>
            </w:r>
          </w:p>
          <w:p w:rsidR="006B34D1" w:rsidRPr="00F76D4E" w:rsidRDefault="006B34D1" w:rsidP="00AB14EC">
            <w:pPr>
              <w:ind w:left="459"/>
              <w:jc w:val="center"/>
              <w:rPr>
                <w:rFonts w:ascii="Times New Roman" w:hAnsi="Times New Roman" w:cs="Times New Roman"/>
                <w:b/>
              </w:rPr>
            </w:pPr>
            <w:r w:rsidRPr="00F76D4E">
              <w:rPr>
                <w:rFonts w:ascii="Times New Roman" w:hAnsi="Times New Roman" w:cs="Times New Roman"/>
                <w:b/>
              </w:rPr>
              <w:t>«КЛЕВЕРА НЕЧЕРНОЗЕМЬЯ»</w:t>
            </w:r>
          </w:p>
          <w:p w:rsidR="006B34D1" w:rsidRDefault="006B34D1" w:rsidP="00AB14EC">
            <w:pPr>
              <w:ind w:left="459"/>
              <w:jc w:val="center"/>
              <w:rPr>
                <w:rFonts w:ascii="Times New Roman" w:hAnsi="Times New Roman" w:cs="Times New Roman"/>
              </w:rPr>
            </w:pPr>
          </w:p>
          <w:p w:rsidR="00C408DE" w:rsidRPr="00F2684E" w:rsidRDefault="006B34D1" w:rsidP="00AB14EC">
            <w:pPr>
              <w:ind w:left="459"/>
              <w:jc w:val="center"/>
              <w:rPr>
                <w:rFonts w:ascii="Times New Roman" w:hAnsi="Times New Roman" w:cs="Times New Roman"/>
                <w:b/>
                <w:sz w:val="28"/>
                <w:szCs w:val="28"/>
              </w:rPr>
            </w:pPr>
            <w:r w:rsidRPr="00F2684E">
              <w:rPr>
                <w:rFonts w:ascii="Times New Roman" w:hAnsi="Times New Roman" w:cs="Times New Roman"/>
                <w:b/>
                <w:sz w:val="28"/>
                <w:szCs w:val="28"/>
              </w:rPr>
              <w:t>Центр компетенци</w:t>
            </w:r>
            <w:r w:rsidR="00A925CE" w:rsidRPr="00F2684E">
              <w:rPr>
                <w:rFonts w:ascii="Times New Roman" w:hAnsi="Times New Roman" w:cs="Times New Roman"/>
                <w:b/>
                <w:sz w:val="28"/>
                <w:szCs w:val="28"/>
              </w:rPr>
              <w:t>й</w:t>
            </w:r>
            <w:r w:rsidRPr="00F2684E">
              <w:rPr>
                <w:rFonts w:ascii="Times New Roman" w:hAnsi="Times New Roman" w:cs="Times New Roman"/>
                <w:b/>
                <w:sz w:val="28"/>
                <w:szCs w:val="28"/>
              </w:rPr>
              <w:t xml:space="preserve"> в сфере сельскохозяйственной кооперации и поддержки фермеров </w:t>
            </w:r>
          </w:p>
          <w:p w:rsidR="006B34D1" w:rsidRPr="00F2684E" w:rsidRDefault="006B34D1" w:rsidP="00AB14EC">
            <w:pPr>
              <w:ind w:left="459"/>
              <w:jc w:val="center"/>
              <w:rPr>
                <w:rFonts w:ascii="Times New Roman" w:hAnsi="Times New Roman" w:cs="Times New Roman"/>
                <w:b/>
                <w:sz w:val="28"/>
                <w:szCs w:val="28"/>
              </w:rPr>
            </w:pPr>
            <w:r w:rsidRPr="00F2684E">
              <w:rPr>
                <w:rFonts w:ascii="Times New Roman" w:hAnsi="Times New Roman" w:cs="Times New Roman"/>
                <w:b/>
                <w:sz w:val="28"/>
                <w:szCs w:val="28"/>
              </w:rPr>
              <w:t>Кировской области</w:t>
            </w:r>
          </w:p>
          <w:p w:rsidR="006B34D1" w:rsidRDefault="006B34D1" w:rsidP="00AB14EC">
            <w:pPr>
              <w:ind w:left="459"/>
              <w:jc w:val="center"/>
              <w:rPr>
                <w:rFonts w:ascii="Times New Roman" w:hAnsi="Times New Roman" w:cs="Times New Roman"/>
                <w:sz w:val="24"/>
                <w:szCs w:val="24"/>
              </w:rPr>
            </w:pPr>
          </w:p>
          <w:p w:rsidR="006B34D1" w:rsidRDefault="006B34D1" w:rsidP="00AB14EC">
            <w:pPr>
              <w:ind w:left="459"/>
              <w:jc w:val="center"/>
              <w:rPr>
                <w:rFonts w:ascii="Times New Roman" w:hAnsi="Times New Roman" w:cs="Times New Roman"/>
                <w:sz w:val="24"/>
                <w:szCs w:val="24"/>
              </w:rPr>
            </w:pPr>
          </w:p>
          <w:p w:rsidR="00C408DE" w:rsidRDefault="00B92A44" w:rsidP="00AB14EC">
            <w:pPr>
              <w:ind w:left="459"/>
              <w:jc w:val="center"/>
              <w:rPr>
                <w:rFonts w:ascii="Times New Roman" w:hAnsi="Times New Roman" w:cs="Times New Roman"/>
                <w:b/>
                <w:color w:val="00B050"/>
                <w:sz w:val="40"/>
                <w:szCs w:val="40"/>
              </w:rPr>
            </w:pPr>
            <w:r w:rsidRPr="00A925CE">
              <w:rPr>
                <w:rFonts w:ascii="Times New Roman" w:hAnsi="Times New Roman" w:cs="Times New Roman"/>
                <w:b/>
                <w:color w:val="00B050"/>
                <w:sz w:val="40"/>
                <w:szCs w:val="40"/>
              </w:rPr>
              <w:t xml:space="preserve">ГРАНТ </w:t>
            </w:r>
          </w:p>
          <w:p w:rsidR="00C408DE" w:rsidRDefault="00B92A44" w:rsidP="00AB14EC">
            <w:pPr>
              <w:ind w:left="459"/>
              <w:jc w:val="center"/>
              <w:rPr>
                <w:rFonts w:ascii="Times New Roman" w:hAnsi="Times New Roman" w:cs="Times New Roman"/>
                <w:b/>
                <w:color w:val="00B050"/>
                <w:sz w:val="40"/>
                <w:szCs w:val="40"/>
              </w:rPr>
            </w:pPr>
            <w:r w:rsidRPr="00A925CE">
              <w:rPr>
                <w:rFonts w:ascii="Times New Roman" w:hAnsi="Times New Roman" w:cs="Times New Roman"/>
                <w:b/>
                <w:color w:val="00B050"/>
                <w:sz w:val="40"/>
                <w:szCs w:val="40"/>
              </w:rPr>
              <w:t xml:space="preserve">НА РАЗВИТИЕ СЕМЕЙНЫХ </w:t>
            </w:r>
          </w:p>
          <w:p w:rsidR="00B92A44" w:rsidRPr="00A925CE" w:rsidRDefault="00B92A44" w:rsidP="00AB14EC">
            <w:pPr>
              <w:ind w:left="459"/>
              <w:jc w:val="center"/>
              <w:rPr>
                <w:rFonts w:ascii="Times New Roman" w:hAnsi="Times New Roman" w:cs="Times New Roman"/>
                <w:b/>
                <w:color w:val="00B050"/>
                <w:sz w:val="40"/>
                <w:szCs w:val="40"/>
              </w:rPr>
            </w:pPr>
            <w:r w:rsidRPr="00A925CE">
              <w:rPr>
                <w:rFonts w:ascii="Times New Roman" w:hAnsi="Times New Roman" w:cs="Times New Roman"/>
                <w:b/>
                <w:color w:val="00B050"/>
                <w:sz w:val="40"/>
                <w:szCs w:val="40"/>
              </w:rPr>
              <w:t>ФЕРМ</w:t>
            </w:r>
          </w:p>
          <w:p w:rsidR="00DA1CB2" w:rsidRDefault="00DA1CB2" w:rsidP="00AB14EC">
            <w:pPr>
              <w:ind w:left="459"/>
              <w:jc w:val="center"/>
              <w:rPr>
                <w:rFonts w:ascii="Times New Roman" w:hAnsi="Times New Roman" w:cs="Times New Roman"/>
                <w:sz w:val="30"/>
                <w:szCs w:val="30"/>
              </w:rPr>
            </w:pPr>
          </w:p>
          <w:p w:rsidR="006B34D1" w:rsidRDefault="00B92A44" w:rsidP="00AB14EC">
            <w:pPr>
              <w:ind w:left="459"/>
              <w:jc w:val="center"/>
              <w:rPr>
                <w:rFonts w:ascii="Times New Roman" w:hAnsi="Times New Roman" w:cs="Times New Roman"/>
                <w:sz w:val="30"/>
                <w:szCs w:val="30"/>
              </w:rPr>
            </w:pPr>
            <w:r w:rsidRPr="00DA1CB2">
              <w:rPr>
                <w:rFonts w:ascii="Times New Roman" w:hAnsi="Times New Roman" w:cs="Times New Roman"/>
                <w:noProof/>
                <w:sz w:val="30"/>
                <w:szCs w:val="30"/>
                <w:lang w:eastAsia="ru-RU"/>
              </w:rPr>
              <w:drawing>
                <wp:inline distT="0" distB="0" distL="0" distR="0">
                  <wp:extent cx="2880158" cy="1789043"/>
                  <wp:effectExtent l="19050" t="0" r="0" b="0"/>
                  <wp:docPr id="1" name="Рисунок 1" descr="http://aznakaevo-rt.ru/images/uploads/news/2019/12/17/7b6a02f97874335a6bc218cb30b42e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nakaevo-rt.ru/images/uploads/news/2019/12/17/7b6a02f97874335a6bc218cb30b42e95.jpg"/>
                          <pic:cNvPicPr>
                            <a:picLocks noChangeAspect="1" noChangeArrowheads="1"/>
                          </pic:cNvPicPr>
                        </pic:nvPicPr>
                        <pic:blipFill>
                          <a:blip r:embed="rId6" cstate="print"/>
                          <a:srcRect l="5750" r="3001" b="9574"/>
                          <a:stretch>
                            <a:fillRect/>
                          </a:stretch>
                        </pic:blipFill>
                        <pic:spPr bwMode="auto">
                          <a:xfrm>
                            <a:off x="0" y="0"/>
                            <a:ext cx="2880000" cy="1788945"/>
                          </a:xfrm>
                          <a:prstGeom prst="rect">
                            <a:avLst/>
                          </a:prstGeom>
                          <a:noFill/>
                          <a:ln w="9525">
                            <a:noFill/>
                            <a:miter lim="800000"/>
                            <a:headEnd/>
                            <a:tailEnd/>
                          </a:ln>
                        </pic:spPr>
                      </pic:pic>
                    </a:graphicData>
                  </a:graphic>
                </wp:inline>
              </w:drawing>
            </w:r>
          </w:p>
          <w:p w:rsidR="006B34D1" w:rsidRDefault="006B34D1" w:rsidP="00AB14EC">
            <w:pPr>
              <w:ind w:left="459"/>
              <w:jc w:val="center"/>
              <w:rPr>
                <w:rFonts w:ascii="Times New Roman" w:hAnsi="Times New Roman" w:cs="Times New Roman"/>
                <w:sz w:val="30"/>
                <w:szCs w:val="30"/>
              </w:rPr>
            </w:pPr>
          </w:p>
          <w:p w:rsidR="00DA1CB2" w:rsidRDefault="00DA1CB2" w:rsidP="00AB14EC">
            <w:pPr>
              <w:ind w:left="459"/>
              <w:jc w:val="center"/>
              <w:rPr>
                <w:rFonts w:ascii="Times New Roman" w:hAnsi="Times New Roman" w:cs="Times New Roman"/>
                <w:sz w:val="30"/>
                <w:szCs w:val="30"/>
              </w:rPr>
            </w:pPr>
          </w:p>
          <w:p w:rsidR="00DA1CB2" w:rsidRDefault="00DA1CB2" w:rsidP="00AB14EC">
            <w:pPr>
              <w:ind w:left="459"/>
              <w:jc w:val="center"/>
              <w:rPr>
                <w:rFonts w:ascii="Times New Roman" w:hAnsi="Times New Roman" w:cs="Times New Roman"/>
                <w:sz w:val="30"/>
                <w:szCs w:val="30"/>
              </w:rPr>
            </w:pPr>
          </w:p>
          <w:p w:rsidR="00DA1CB2" w:rsidRDefault="006B34D1" w:rsidP="00AB14EC">
            <w:pPr>
              <w:ind w:left="459"/>
              <w:jc w:val="center"/>
              <w:rPr>
                <w:rFonts w:ascii="Times New Roman" w:hAnsi="Times New Roman" w:cs="Times New Roman"/>
                <w:sz w:val="30"/>
                <w:szCs w:val="30"/>
              </w:rPr>
            </w:pPr>
            <w:r>
              <w:rPr>
                <w:rFonts w:ascii="Times New Roman" w:hAnsi="Times New Roman" w:cs="Times New Roman"/>
                <w:sz w:val="30"/>
                <w:szCs w:val="30"/>
              </w:rPr>
              <w:t>202</w:t>
            </w:r>
            <w:r w:rsidR="00024406">
              <w:rPr>
                <w:rFonts w:ascii="Times New Roman" w:hAnsi="Times New Roman" w:cs="Times New Roman"/>
                <w:sz w:val="30"/>
                <w:szCs w:val="30"/>
              </w:rPr>
              <w:t>1</w:t>
            </w:r>
          </w:p>
          <w:p w:rsidR="008F789E" w:rsidRPr="006B34D1" w:rsidRDefault="008F789E" w:rsidP="00DA1CB2">
            <w:pPr>
              <w:jc w:val="center"/>
              <w:rPr>
                <w:rFonts w:ascii="Times New Roman" w:hAnsi="Times New Roman" w:cs="Times New Roman"/>
                <w:sz w:val="30"/>
                <w:szCs w:val="30"/>
              </w:rPr>
            </w:pPr>
          </w:p>
        </w:tc>
      </w:tr>
    </w:tbl>
    <w:p w:rsidR="00130530" w:rsidRDefault="00130530">
      <w:r>
        <w:br w:type="page"/>
      </w:r>
    </w:p>
    <w:tbl>
      <w:tblPr>
        <w:tblStyle w:val="a3"/>
        <w:tblW w:w="16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68"/>
      </w:tblGrid>
      <w:tr w:rsidR="004C4D96" w:rsidRPr="00F064FA" w:rsidTr="00B666CB">
        <w:tc>
          <w:tcPr>
            <w:tcW w:w="16368" w:type="dxa"/>
          </w:tcPr>
          <w:p w:rsidR="004C4D96" w:rsidRPr="00F064FA" w:rsidRDefault="009D7327" w:rsidP="009D7327">
            <w:pPr>
              <w:jc w:val="both"/>
              <w:rPr>
                <w:rFonts w:ascii="Times New Roman" w:hAnsi="Times New Roman" w:cs="Times New Roman"/>
                <w:b/>
              </w:rPr>
            </w:pPr>
            <w:r w:rsidRPr="00612F55">
              <w:rPr>
                <w:rFonts w:ascii="Times New Roman" w:hAnsi="Times New Roman" w:cs="Times New Roman"/>
                <w:b/>
                <w:spacing w:val="-2"/>
              </w:rPr>
              <w:lastRenderedPageBreak/>
              <w:t xml:space="preserve">В целях исполнения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постановления Правительства Кировской области от 23.12.2019 № 690-П «Об утверждении государственной программы Кировской области «Развитие агропромышленного комплекса» </w:t>
            </w:r>
            <w:r w:rsidRPr="00612F55">
              <w:rPr>
                <w:rFonts w:ascii="Times New Roman" w:hAnsi="Times New Roman" w:cs="Times New Roman"/>
                <w:b/>
                <w:spacing w:val="2"/>
                <w:shd w:val="clear" w:color="auto" w:fill="FFFFFF"/>
              </w:rPr>
              <w:t>(ежегодно)</w:t>
            </w:r>
          </w:p>
        </w:tc>
      </w:tr>
    </w:tbl>
    <w:p w:rsidR="004C4D96" w:rsidRPr="00512406" w:rsidRDefault="004C4D96" w:rsidP="00512406">
      <w:pPr>
        <w:spacing w:after="0" w:line="240" w:lineRule="auto"/>
        <w:jc w:val="center"/>
        <w:rPr>
          <w:rFonts w:ascii="Times New Roman" w:eastAsiaTheme="minorEastAsia" w:hAnsi="Times New Roman" w:cs="Times New Roman"/>
          <w:b/>
          <w:bCs/>
          <w:color w:val="000000" w:themeColor="text1"/>
          <w:kern w:val="24"/>
          <w:sz w:val="32"/>
          <w:szCs w:val="32"/>
        </w:rPr>
      </w:pPr>
      <w:r w:rsidRPr="00512406">
        <w:rPr>
          <w:rFonts w:ascii="Times New Roman" w:eastAsiaTheme="minorEastAsia" w:hAnsi="Times New Roman" w:cs="Times New Roman"/>
          <w:b/>
          <w:bCs/>
          <w:color w:val="000000" w:themeColor="text1"/>
          <w:kern w:val="24"/>
          <w:sz w:val="32"/>
          <w:szCs w:val="32"/>
        </w:rPr>
        <w:t>Направления расходования гранта</w:t>
      </w:r>
    </w:p>
    <w:tbl>
      <w:tblPr>
        <w:tblStyle w:val="a3"/>
        <w:tblW w:w="16302" w:type="dxa"/>
        <w:tblInd w:w="108" w:type="dxa"/>
        <w:tblLayout w:type="fixed"/>
        <w:tblLook w:val="04A0"/>
      </w:tblPr>
      <w:tblGrid>
        <w:gridCol w:w="1843"/>
        <w:gridCol w:w="3685"/>
        <w:gridCol w:w="2977"/>
        <w:gridCol w:w="3119"/>
        <w:gridCol w:w="2977"/>
        <w:gridCol w:w="1701"/>
      </w:tblGrid>
      <w:tr w:rsidR="00B2401B" w:rsidRPr="004C4D96" w:rsidTr="00CC5E4E">
        <w:trPr>
          <w:trHeight w:val="1215"/>
        </w:trPr>
        <w:tc>
          <w:tcPr>
            <w:tcW w:w="1843" w:type="dxa"/>
          </w:tcPr>
          <w:p w:rsidR="00B2401B" w:rsidRDefault="00B2401B" w:rsidP="004C4D96">
            <w:pPr>
              <w:jc w:val="center"/>
              <w:rPr>
                <w:rFonts w:ascii="Times New Roman" w:hAnsi="Times New Roman" w:cs="Times New Roman"/>
                <w:i/>
                <w:iCs/>
              </w:rPr>
            </w:pPr>
            <w:r>
              <w:rPr>
                <w:rFonts w:ascii="Times New Roman" w:hAnsi="Times New Roman" w:cs="Times New Roman"/>
                <w:b/>
                <w:i/>
                <w:iCs/>
              </w:rPr>
              <w:t>1. П</w:t>
            </w:r>
            <w:r w:rsidRPr="00F064FA">
              <w:rPr>
                <w:rFonts w:ascii="Times New Roman" w:hAnsi="Times New Roman" w:cs="Times New Roman"/>
                <w:i/>
                <w:iCs/>
              </w:rPr>
              <w:t xml:space="preserve">риобретение с/х </w:t>
            </w:r>
          </w:p>
          <w:p w:rsidR="00512406" w:rsidRDefault="0084383C" w:rsidP="0084383C">
            <w:pPr>
              <w:jc w:val="center"/>
              <w:rPr>
                <w:rFonts w:ascii="Times New Roman" w:hAnsi="Times New Roman" w:cs="Times New Roman"/>
                <w:i/>
                <w:iCs/>
              </w:rPr>
            </w:pPr>
            <w:r>
              <w:rPr>
                <w:rFonts w:ascii="Times New Roman" w:hAnsi="Times New Roman" w:cs="Times New Roman"/>
                <w:i/>
                <w:iCs/>
              </w:rPr>
              <w:t>ж</w:t>
            </w:r>
            <w:r w:rsidR="00B2401B" w:rsidRPr="00F064FA">
              <w:rPr>
                <w:rFonts w:ascii="Times New Roman" w:hAnsi="Times New Roman" w:cs="Times New Roman"/>
                <w:i/>
                <w:iCs/>
              </w:rPr>
              <w:t>ивотных</w:t>
            </w:r>
            <w:r>
              <w:rPr>
                <w:rFonts w:ascii="Times New Roman" w:hAnsi="Times New Roman" w:cs="Times New Roman"/>
                <w:i/>
                <w:iCs/>
              </w:rPr>
              <w:t>, птицы</w:t>
            </w:r>
          </w:p>
          <w:p w:rsidR="00B2401B" w:rsidRPr="00512406" w:rsidRDefault="00B2401B" w:rsidP="0084383C">
            <w:pPr>
              <w:jc w:val="center"/>
              <w:rPr>
                <w:rFonts w:ascii="Times New Roman" w:hAnsi="Times New Roman" w:cs="Times New Roman"/>
                <w:i/>
                <w:iCs/>
                <w:sz w:val="18"/>
                <w:szCs w:val="18"/>
              </w:rPr>
            </w:pPr>
            <w:r w:rsidRPr="00F064FA">
              <w:rPr>
                <w:rFonts w:ascii="Times New Roman" w:hAnsi="Times New Roman" w:cs="Times New Roman"/>
                <w:i/>
                <w:iCs/>
              </w:rPr>
              <w:t xml:space="preserve"> </w:t>
            </w:r>
            <w:r w:rsidRPr="00512406">
              <w:rPr>
                <w:rFonts w:ascii="Times New Roman" w:hAnsi="Times New Roman" w:cs="Times New Roman"/>
                <w:i/>
                <w:iCs/>
                <w:sz w:val="18"/>
                <w:szCs w:val="18"/>
              </w:rPr>
              <w:t>(кроме свиней)</w:t>
            </w:r>
          </w:p>
        </w:tc>
        <w:tc>
          <w:tcPr>
            <w:tcW w:w="3685" w:type="dxa"/>
          </w:tcPr>
          <w:p w:rsidR="00B2401B" w:rsidRPr="00F064FA" w:rsidRDefault="00B2401B" w:rsidP="00D53677">
            <w:pPr>
              <w:jc w:val="center"/>
              <w:rPr>
                <w:rFonts w:ascii="Times New Roman" w:hAnsi="Times New Roman" w:cs="Times New Roman"/>
                <w:i/>
                <w:iCs/>
              </w:rPr>
            </w:pPr>
            <w:r>
              <w:rPr>
                <w:rFonts w:ascii="Times New Roman" w:hAnsi="Times New Roman" w:cs="Times New Roman"/>
                <w:b/>
                <w:i/>
                <w:iCs/>
              </w:rPr>
              <w:t>2.</w:t>
            </w:r>
            <w:r w:rsidRPr="00F064FA">
              <w:rPr>
                <w:rFonts w:ascii="Times New Roman" w:hAnsi="Times New Roman" w:cs="Times New Roman"/>
                <w:b/>
                <w:i/>
                <w:iCs/>
              </w:rPr>
              <w:t>Р</w:t>
            </w:r>
            <w:r w:rsidRPr="00F064FA">
              <w:rPr>
                <w:rFonts w:ascii="Times New Roman" w:hAnsi="Times New Roman" w:cs="Times New Roman"/>
                <w:i/>
                <w:iCs/>
              </w:rPr>
              <w:t xml:space="preserve">азработка проектной документации на строительство, реконструкцию или модернизацию </w:t>
            </w:r>
            <w:r w:rsidR="00D53677">
              <w:rPr>
                <w:rFonts w:ascii="Times New Roman" w:hAnsi="Times New Roman" w:cs="Times New Roman"/>
                <w:i/>
                <w:iCs/>
              </w:rPr>
              <w:t>объектов для производства, хранения, переработки с/х продукции</w:t>
            </w:r>
          </w:p>
        </w:tc>
        <w:tc>
          <w:tcPr>
            <w:tcW w:w="2977" w:type="dxa"/>
          </w:tcPr>
          <w:p w:rsidR="00B2401B" w:rsidRPr="00F064FA" w:rsidRDefault="00B2401B" w:rsidP="00512406">
            <w:pPr>
              <w:jc w:val="center"/>
              <w:rPr>
                <w:rFonts w:ascii="Times New Roman" w:hAnsi="Times New Roman" w:cs="Times New Roman"/>
                <w:i/>
                <w:iCs/>
              </w:rPr>
            </w:pPr>
            <w:r>
              <w:rPr>
                <w:rFonts w:ascii="Times New Roman" w:hAnsi="Times New Roman" w:cs="Times New Roman"/>
                <w:b/>
                <w:i/>
                <w:iCs/>
              </w:rPr>
              <w:t>3.</w:t>
            </w:r>
            <w:r w:rsidRPr="00F064FA">
              <w:rPr>
                <w:rFonts w:ascii="Times New Roman" w:hAnsi="Times New Roman" w:cs="Times New Roman"/>
                <w:b/>
                <w:i/>
                <w:iCs/>
              </w:rPr>
              <w:t>П</w:t>
            </w:r>
            <w:r w:rsidRPr="00F064FA">
              <w:rPr>
                <w:rFonts w:ascii="Times New Roman" w:hAnsi="Times New Roman" w:cs="Times New Roman"/>
                <w:i/>
                <w:iCs/>
              </w:rPr>
              <w:t xml:space="preserve">риобретение, строительство, реконструкция, ремонт, модернизация </w:t>
            </w:r>
            <w:r w:rsidR="00512406">
              <w:rPr>
                <w:rFonts w:ascii="Times New Roman" w:hAnsi="Times New Roman" w:cs="Times New Roman"/>
                <w:i/>
                <w:iCs/>
              </w:rPr>
              <w:t>объектов для производства, хранения, переработки с/х продукции</w:t>
            </w:r>
          </w:p>
        </w:tc>
        <w:tc>
          <w:tcPr>
            <w:tcW w:w="3119" w:type="dxa"/>
          </w:tcPr>
          <w:p w:rsidR="00B2401B" w:rsidRPr="00F064FA" w:rsidRDefault="00B2401B" w:rsidP="00512406">
            <w:pPr>
              <w:jc w:val="center"/>
              <w:rPr>
                <w:rFonts w:ascii="Times New Roman" w:hAnsi="Times New Roman" w:cs="Times New Roman"/>
              </w:rPr>
            </w:pPr>
            <w:r w:rsidRPr="00481491">
              <w:rPr>
                <w:rFonts w:ascii="Times New Roman" w:hAnsi="Times New Roman" w:cs="Times New Roman"/>
                <w:b/>
                <w:bCs/>
                <w:i/>
                <w:iCs/>
              </w:rPr>
              <w:t>4</w:t>
            </w:r>
            <w:r>
              <w:rPr>
                <w:rFonts w:ascii="Times New Roman" w:hAnsi="Times New Roman" w:cs="Times New Roman"/>
                <w:bCs/>
                <w:i/>
                <w:iCs/>
              </w:rPr>
              <w:t>.</w:t>
            </w:r>
            <w:r w:rsidRPr="00481491">
              <w:rPr>
                <w:rFonts w:ascii="Times New Roman" w:hAnsi="Times New Roman" w:cs="Times New Roman"/>
                <w:b/>
                <w:bCs/>
                <w:i/>
                <w:iCs/>
              </w:rPr>
              <w:t>К</w:t>
            </w:r>
            <w:r w:rsidRPr="00F064FA">
              <w:rPr>
                <w:rFonts w:ascii="Times New Roman" w:hAnsi="Times New Roman" w:cs="Times New Roman"/>
                <w:bCs/>
                <w:i/>
                <w:iCs/>
              </w:rPr>
              <w:t xml:space="preserve">омплектация </w:t>
            </w:r>
            <w:r w:rsidR="00512406">
              <w:rPr>
                <w:rFonts w:ascii="Times New Roman" w:hAnsi="Times New Roman" w:cs="Times New Roman"/>
                <w:i/>
                <w:iCs/>
              </w:rPr>
              <w:t>объектов для производства, хранения, переработки с/х продукции</w:t>
            </w:r>
            <w:r w:rsidRPr="00F064FA">
              <w:rPr>
                <w:rFonts w:ascii="Times New Roman" w:hAnsi="Times New Roman" w:cs="Times New Roman"/>
                <w:bCs/>
                <w:i/>
                <w:iCs/>
              </w:rPr>
              <w:t xml:space="preserve"> </w:t>
            </w:r>
            <w:r w:rsidR="00512406">
              <w:rPr>
                <w:rFonts w:ascii="Times New Roman" w:hAnsi="Times New Roman" w:cs="Times New Roman"/>
                <w:bCs/>
                <w:i/>
                <w:iCs/>
              </w:rPr>
              <w:t>о</w:t>
            </w:r>
            <w:r w:rsidRPr="00F064FA">
              <w:rPr>
                <w:rFonts w:ascii="Times New Roman" w:hAnsi="Times New Roman" w:cs="Times New Roman"/>
                <w:bCs/>
                <w:i/>
                <w:iCs/>
              </w:rPr>
              <w:t xml:space="preserve">борудованием,  </w:t>
            </w:r>
            <w:r w:rsidR="00512406">
              <w:rPr>
                <w:rFonts w:ascii="Times New Roman" w:hAnsi="Times New Roman" w:cs="Times New Roman"/>
                <w:bCs/>
                <w:i/>
                <w:iCs/>
              </w:rPr>
              <w:t xml:space="preserve">с/х </w:t>
            </w:r>
            <w:r w:rsidRPr="00F064FA">
              <w:rPr>
                <w:rFonts w:ascii="Times New Roman" w:hAnsi="Times New Roman" w:cs="Times New Roman"/>
                <w:bCs/>
                <w:i/>
                <w:iCs/>
              </w:rPr>
              <w:t xml:space="preserve">техникой, спецтранспортом, </w:t>
            </w:r>
            <w:r w:rsidR="00512406">
              <w:rPr>
                <w:rFonts w:ascii="Times New Roman" w:hAnsi="Times New Roman" w:cs="Times New Roman"/>
                <w:bCs/>
                <w:i/>
                <w:iCs/>
              </w:rPr>
              <w:t xml:space="preserve">и </w:t>
            </w:r>
            <w:r w:rsidRPr="00F064FA">
              <w:rPr>
                <w:rFonts w:ascii="Times New Roman" w:hAnsi="Times New Roman" w:cs="Times New Roman"/>
                <w:bCs/>
                <w:i/>
                <w:iCs/>
              </w:rPr>
              <w:t>их монтаж</w:t>
            </w:r>
            <w:r w:rsidR="00512406">
              <w:rPr>
                <w:rFonts w:ascii="Times New Roman" w:hAnsi="Times New Roman" w:cs="Times New Roman"/>
                <w:bCs/>
                <w:i/>
                <w:iCs/>
              </w:rPr>
              <w:t>.</w:t>
            </w:r>
          </w:p>
        </w:tc>
        <w:tc>
          <w:tcPr>
            <w:tcW w:w="2977" w:type="dxa"/>
          </w:tcPr>
          <w:p w:rsidR="00B2401B" w:rsidRPr="00F064FA" w:rsidRDefault="00B2401B" w:rsidP="00512406">
            <w:pPr>
              <w:jc w:val="center"/>
              <w:rPr>
                <w:rFonts w:ascii="Times New Roman" w:hAnsi="Times New Roman" w:cs="Times New Roman"/>
              </w:rPr>
            </w:pPr>
            <w:r>
              <w:rPr>
                <w:rFonts w:ascii="Times New Roman" w:hAnsi="Times New Roman" w:cs="Times New Roman"/>
                <w:b/>
                <w:i/>
                <w:iCs/>
              </w:rPr>
              <w:t>5.</w:t>
            </w:r>
            <w:r w:rsidRPr="00481491">
              <w:rPr>
                <w:rFonts w:ascii="Times New Roman" w:hAnsi="Times New Roman" w:cs="Times New Roman"/>
                <w:b/>
                <w:i/>
                <w:iCs/>
              </w:rPr>
              <w:t>П</w:t>
            </w:r>
            <w:r w:rsidRPr="00F064FA">
              <w:rPr>
                <w:rFonts w:ascii="Times New Roman" w:hAnsi="Times New Roman" w:cs="Times New Roman"/>
                <w:i/>
                <w:iCs/>
              </w:rPr>
              <w:t>риобретение автономных источников электро-</w:t>
            </w:r>
            <w:r w:rsidR="00512406">
              <w:rPr>
                <w:rFonts w:ascii="Times New Roman" w:hAnsi="Times New Roman" w:cs="Times New Roman"/>
                <w:i/>
                <w:iCs/>
              </w:rPr>
              <w:t>и</w:t>
            </w:r>
            <w:r w:rsidRPr="00F064FA">
              <w:rPr>
                <w:rFonts w:ascii="Times New Roman" w:hAnsi="Times New Roman" w:cs="Times New Roman"/>
                <w:i/>
                <w:iCs/>
              </w:rPr>
              <w:t xml:space="preserve"> газо</w:t>
            </w:r>
            <w:r w:rsidR="00512406">
              <w:rPr>
                <w:rFonts w:ascii="Times New Roman" w:hAnsi="Times New Roman" w:cs="Times New Roman"/>
                <w:i/>
                <w:iCs/>
              </w:rPr>
              <w:t>снабжения, об</w:t>
            </w:r>
            <w:r w:rsidR="00CF6040">
              <w:rPr>
                <w:rFonts w:ascii="Times New Roman" w:hAnsi="Times New Roman" w:cs="Times New Roman"/>
                <w:i/>
                <w:iCs/>
              </w:rPr>
              <w:t>устройство автономных источников</w:t>
            </w:r>
            <w:r w:rsidRPr="00F064FA">
              <w:rPr>
                <w:rFonts w:ascii="Times New Roman" w:hAnsi="Times New Roman" w:cs="Times New Roman"/>
                <w:i/>
                <w:iCs/>
              </w:rPr>
              <w:t xml:space="preserve"> водоснабжения</w:t>
            </w:r>
          </w:p>
        </w:tc>
        <w:tc>
          <w:tcPr>
            <w:tcW w:w="1701" w:type="dxa"/>
          </w:tcPr>
          <w:p w:rsidR="00B2401B" w:rsidRPr="00F064FA" w:rsidRDefault="00B2401B" w:rsidP="004C4D96">
            <w:pPr>
              <w:jc w:val="center"/>
              <w:rPr>
                <w:rFonts w:ascii="Times New Roman" w:hAnsi="Times New Roman" w:cs="Times New Roman"/>
                <w:i/>
                <w:iCs/>
              </w:rPr>
            </w:pPr>
            <w:r>
              <w:rPr>
                <w:rFonts w:ascii="Times New Roman" w:hAnsi="Times New Roman" w:cs="Times New Roman"/>
                <w:b/>
                <w:i/>
                <w:iCs/>
              </w:rPr>
              <w:t>6.</w:t>
            </w:r>
            <w:r w:rsidRPr="00F064FA">
              <w:rPr>
                <w:rFonts w:ascii="Times New Roman" w:hAnsi="Times New Roman" w:cs="Times New Roman"/>
                <w:b/>
                <w:i/>
                <w:iCs/>
              </w:rPr>
              <w:t>П</w:t>
            </w:r>
            <w:r w:rsidRPr="00F064FA">
              <w:rPr>
                <w:rFonts w:ascii="Times New Roman" w:hAnsi="Times New Roman" w:cs="Times New Roman"/>
                <w:i/>
                <w:iCs/>
              </w:rPr>
              <w:t>риобретение рыбопосадочного материала</w:t>
            </w:r>
          </w:p>
        </w:tc>
      </w:tr>
      <w:tr w:rsidR="00B2401B" w:rsidRPr="004C4D96" w:rsidTr="00CC5E4E">
        <w:tc>
          <w:tcPr>
            <w:tcW w:w="16302" w:type="dxa"/>
            <w:gridSpan w:val="6"/>
          </w:tcPr>
          <w:p w:rsidR="00B2401B" w:rsidRDefault="00B2401B" w:rsidP="001135FE">
            <w:pPr>
              <w:jc w:val="both"/>
              <w:rPr>
                <w:rFonts w:ascii="Times New Roman" w:hAnsi="Times New Roman" w:cs="Times New Roman"/>
                <w:b/>
                <w:i/>
                <w:iCs/>
              </w:rPr>
            </w:pPr>
            <w:r w:rsidRPr="00B2401B">
              <w:rPr>
                <w:rFonts w:ascii="Times New Roman" w:eastAsiaTheme="minorEastAsia" w:hAnsi="Times New Roman" w:cs="Times New Roman"/>
                <w:b/>
                <w:i/>
                <w:lang w:eastAsia="ru-RU"/>
              </w:rPr>
              <w:t>7</w:t>
            </w:r>
            <w:r w:rsidRPr="00B2401B">
              <w:rPr>
                <w:rFonts w:ascii="Times New Roman" w:eastAsiaTheme="minorEastAsia" w:hAnsi="Times New Roman" w:cs="Times New Roman"/>
                <w:i/>
                <w:lang w:eastAsia="ru-RU"/>
              </w:rPr>
              <w:t>.</w:t>
            </w:r>
            <w:r w:rsidRPr="00481491">
              <w:rPr>
                <w:rFonts w:ascii="Times New Roman" w:eastAsiaTheme="minorEastAsia" w:hAnsi="Times New Roman" w:cs="Times New Roman"/>
                <w:b/>
                <w:i/>
                <w:lang w:eastAsia="ru-RU"/>
              </w:rPr>
              <w:t>Н</w:t>
            </w:r>
            <w:r w:rsidRPr="00481491">
              <w:rPr>
                <w:rFonts w:ascii="Times New Roman" w:eastAsiaTheme="minorEastAsia" w:hAnsi="Times New Roman" w:cs="Times New Roman"/>
                <w:i/>
                <w:lang w:eastAsia="ru-RU"/>
              </w:rPr>
              <w:t xml:space="preserve">а оплату части (не более 20%) стоимости проекта </w:t>
            </w:r>
            <w:r w:rsidRPr="00B2401B">
              <w:rPr>
                <w:rFonts w:ascii="Times New Roman" w:eastAsiaTheme="minorEastAsia" w:hAnsi="Times New Roman" w:cs="Times New Roman"/>
                <w:i/>
                <w:lang w:eastAsia="ru-RU"/>
              </w:rPr>
              <w:t>(</w:t>
            </w:r>
            <w:r w:rsidR="001135FE">
              <w:rPr>
                <w:rFonts w:ascii="Times New Roman" w:eastAsiaTheme="minorEastAsia" w:hAnsi="Times New Roman" w:cs="Times New Roman"/>
                <w:i/>
                <w:lang w:eastAsia="ru-RU"/>
              </w:rPr>
              <w:t>п.1,</w:t>
            </w:r>
            <w:r w:rsidRPr="00B2401B">
              <w:rPr>
                <w:rFonts w:ascii="Times New Roman" w:eastAsiaTheme="minorEastAsia" w:hAnsi="Times New Roman" w:cs="Times New Roman"/>
                <w:i/>
                <w:lang w:eastAsia="ru-RU"/>
              </w:rPr>
              <w:t>п.3</w:t>
            </w:r>
            <w:r w:rsidR="001135FE">
              <w:rPr>
                <w:rFonts w:ascii="Times New Roman" w:eastAsiaTheme="minorEastAsia" w:hAnsi="Times New Roman" w:cs="Times New Roman"/>
                <w:i/>
                <w:lang w:eastAsia="ru-RU"/>
              </w:rPr>
              <w:t>,</w:t>
            </w:r>
            <w:r w:rsidRPr="00B2401B">
              <w:rPr>
                <w:rFonts w:ascii="Times New Roman" w:eastAsiaTheme="minorEastAsia" w:hAnsi="Times New Roman" w:cs="Times New Roman"/>
                <w:i/>
                <w:lang w:eastAsia="ru-RU"/>
              </w:rPr>
              <w:t>п.4)</w:t>
            </w:r>
            <w:r w:rsidRPr="00481491">
              <w:rPr>
                <w:rFonts w:ascii="Times New Roman" w:eastAsiaTheme="minorEastAsia" w:hAnsi="Times New Roman" w:cs="Times New Roman"/>
                <w:i/>
                <w:lang w:eastAsia="ru-RU"/>
              </w:rPr>
              <w:t>, и реализуемого с привлечением льготного инвестиционного кредита на возмещение недополученных ими доходов по кредитам, выданным сельскохозяйственным товаропроизводителям (</w:t>
            </w:r>
            <w:r w:rsidRPr="00B2401B">
              <w:rPr>
                <w:rFonts w:ascii="Times New Roman" w:eastAsiaTheme="minorEastAsia" w:hAnsi="Times New Roman" w:cs="Times New Roman"/>
                <w:i/>
                <w:lang w:eastAsia="ru-RU"/>
              </w:rPr>
              <w:t>искл.</w:t>
            </w:r>
            <w:r w:rsidRPr="00481491">
              <w:rPr>
                <w:rFonts w:ascii="Times New Roman" w:eastAsiaTheme="minorEastAsia" w:hAnsi="Times New Roman" w:cs="Times New Roman"/>
                <w:i/>
                <w:lang w:eastAsia="ru-RU"/>
              </w:rPr>
              <w:t xml:space="preserve"> </w:t>
            </w:r>
            <w:r w:rsidRPr="00B2401B">
              <w:rPr>
                <w:rFonts w:ascii="Times New Roman" w:eastAsiaTheme="minorEastAsia" w:hAnsi="Times New Roman" w:cs="Times New Roman"/>
                <w:i/>
                <w:lang w:eastAsia="ru-RU"/>
              </w:rPr>
              <w:t>с/х</w:t>
            </w:r>
            <w:r w:rsidRPr="00481491">
              <w:rPr>
                <w:rFonts w:ascii="Times New Roman" w:eastAsiaTheme="minorEastAsia" w:hAnsi="Times New Roman" w:cs="Times New Roman"/>
                <w:i/>
                <w:lang w:eastAsia="ru-RU"/>
              </w:rPr>
              <w:t xml:space="preserve"> кредитн</w:t>
            </w:r>
            <w:r w:rsidR="0084383C">
              <w:rPr>
                <w:rFonts w:ascii="Times New Roman" w:eastAsiaTheme="minorEastAsia" w:hAnsi="Times New Roman" w:cs="Times New Roman"/>
                <w:i/>
                <w:lang w:eastAsia="ru-RU"/>
              </w:rPr>
              <w:t>ым</w:t>
            </w:r>
            <w:r w:rsidRPr="00481491">
              <w:rPr>
                <w:rFonts w:ascii="Times New Roman" w:eastAsiaTheme="minorEastAsia" w:hAnsi="Times New Roman" w:cs="Times New Roman"/>
                <w:i/>
                <w:lang w:eastAsia="ru-RU"/>
              </w:rPr>
              <w:t xml:space="preserve"> потребкооператив</w:t>
            </w:r>
            <w:r w:rsidR="0084383C">
              <w:rPr>
                <w:rFonts w:ascii="Times New Roman" w:eastAsiaTheme="minorEastAsia" w:hAnsi="Times New Roman" w:cs="Times New Roman"/>
                <w:i/>
                <w:lang w:eastAsia="ru-RU"/>
              </w:rPr>
              <w:t>ам</w:t>
            </w:r>
            <w:r w:rsidRPr="00481491">
              <w:rPr>
                <w:rFonts w:ascii="Times New Roman" w:eastAsiaTheme="minorEastAsia" w:hAnsi="Times New Roman" w:cs="Times New Roman"/>
                <w:i/>
                <w:lang w:eastAsia="ru-RU"/>
              </w:rPr>
              <w:t xml:space="preserve">), организациям и </w:t>
            </w:r>
            <w:r w:rsidRPr="00B2401B">
              <w:rPr>
                <w:rFonts w:ascii="Times New Roman" w:eastAsiaTheme="minorEastAsia" w:hAnsi="Times New Roman" w:cs="Times New Roman"/>
                <w:i/>
                <w:lang w:eastAsia="ru-RU"/>
              </w:rPr>
              <w:t>ИП</w:t>
            </w:r>
            <w:r w:rsidRPr="00481491">
              <w:rPr>
                <w:rFonts w:ascii="Times New Roman" w:eastAsiaTheme="minorEastAsia" w:hAnsi="Times New Roman" w:cs="Times New Roman"/>
                <w:i/>
                <w:lang w:eastAsia="ru-RU"/>
              </w:rPr>
              <w:t xml:space="preserve"> осуществляющим производство, первичную и (или) последующую (промышленную) переработку с</w:t>
            </w:r>
            <w:r w:rsidRPr="00B2401B">
              <w:rPr>
                <w:rFonts w:ascii="Times New Roman" w:eastAsiaTheme="minorEastAsia" w:hAnsi="Times New Roman" w:cs="Times New Roman"/>
                <w:i/>
                <w:lang w:eastAsia="ru-RU"/>
              </w:rPr>
              <w:t>/х</w:t>
            </w:r>
            <w:r w:rsidRPr="00481491">
              <w:rPr>
                <w:rFonts w:ascii="Times New Roman" w:eastAsiaTheme="minorEastAsia" w:hAnsi="Times New Roman" w:cs="Times New Roman"/>
                <w:i/>
                <w:lang w:eastAsia="ru-RU"/>
              </w:rPr>
              <w:t xml:space="preserve"> продукции и ее реализацию по льготной ставке».</w:t>
            </w:r>
          </w:p>
        </w:tc>
      </w:tr>
    </w:tbl>
    <w:p w:rsidR="00054B61" w:rsidRPr="00FB634F" w:rsidRDefault="005A42DE" w:rsidP="006363E6">
      <w:pPr>
        <w:jc w:val="center"/>
        <w:rPr>
          <w:rFonts w:ascii="Times New Roman" w:hAnsi="Times New Roman" w:cs="Times New Roman"/>
          <w:sz w:val="32"/>
          <w:szCs w:val="32"/>
        </w:rPr>
      </w:pPr>
      <w:r w:rsidRPr="005A42DE">
        <w:rPr>
          <w:rFonts w:ascii="Times New Roman" w:eastAsiaTheme="minorEastAsia" w:hAnsi="Times New Roman" w:cs="Times New Roman"/>
          <w:b/>
          <w:bCs/>
          <w:noProof/>
          <w:color w:val="000000" w:themeColor="text1"/>
          <w:kern w:val="24"/>
          <w:sz w:val="32"/>
          <w:szCs w:val="32"/>
          <w:lang w:eastAsia="ru-RU"/>
        </w:rPr>
        <w:pict>
          <v:shapetype id="_x0000_t32" coordsize="21600,21600" o:spt="32" o:oned="t" path="m,l21600,21600e" filled="f">
            <v:path arrowok="t" fillok="f" o:connecttype="none"/>
            <o:lock v:ext="edit" shapetype="t"/>
          </v:shapetype>
          <v:shape id="_x0000_s1035" type="#_x0000_t32" style="position:absolute;left:0;text-align:left;margin-left:603.6pt;margin-top:13.3pt;width:126pt;height:14.05pt;z-index:251667456;mso-position-horizontal-relative:text;mso-position-vertical-relative:text" o:connectortype="straight">
            <v:stroke endarrow="block"/>
          </v:shape>
        </w:pict>
      </w:r>
      <w:r w:rsidRPr="005A42DE">
        <w:rPr>
          <w:rFonts w:ascii="Times New Roman" w:eastAsiaTheme="minorEastAsia" w:hAnsi="Times New Roman" w:cs="Times New Roman"/>
          <w:b/>
          <w:bCs/>
          <w:noProof/>
          <w:color w:val="000000" w:themeColor="text1"/>
          <w:kern w:val="24"/>
          <w:sz w:val="32"/>
          <w:szCs w:val="32"/>
          <w:lang w:eastAsia="ru-RU"/>
        </w:rPr>
        <w:pict>
          <v:shape id="_x0000_s1034" type="#_x0000_t32" style="position:absolute;left:0;text-align:left;margin-left:556.65pt;margin-top:16.5pt;width:0;height:14.05pt;z-index:251666432;mso-position-horizontal-relative:text;mso-position-vertical-relative:text" o:connectortype="straight">
            <v:stroke endarrow="block"/>
          </v:shape>
        </w:pict>
      </w:r>
      <w:r w:rsidRPr="005A42DE">
        <w:rPr>
          <w:rFonts w:ascii="Times New Roman" w:eastAsiaTheme="minorEastAsia" w:hAnsi="Times New Roman" w:cs="Times New Roman"/>
          <w:b/>
          <w:bCs/>
          <w:noProof/>
          <w:color w:val="000000" w:themeColor="text1"/>
          <w:kern w:val="24"/>
          <w:sz w:val="32"/>
          <w:szCs w:val="32"/>
          <w:lang w:eastAsia="ru-RU"/>
        </w:rPr>
        <w:pict>
          <v:shape id="_x0000_s1033" type="#_x0000_t32" style="position:absolute;left:0;text-align:left;margin-left:396.2pt;margin-top:16.5pt;width:0;height:14.05pt;z-index:251665408;mso-position-horizontal-relative:text;mso-position-vertical-relative:text" o:connectortype="straight">
            <v:stroke endarrow="block"/>
          </v:shape>
        </w:pict>
      </w:r>
      <w:r w:rsidRPr="005A42DE">
        <w:rPr>
          <w:rFonts w:ascii="Times New Roman" w:eastAsiaTheme="minorEastAsia" w:hAnsi="Times New Roman" w:cs="Times New Roman"/>
          <w:b/>
          <w:bCs/>
          <w:noProof/>
          <w:color w:val="000000" w:themeColor="text1"/>
          <w:kern w:val="24"/>
          <w:sz w:val="32"/>
          <w:szCs w:val="32"/>
          <w:lang w:eastAsia="ru-RU"/>
        </w:rPr>
        <w:pict>
          <v:shape id="_x0000_s1032" type="#_x0000_t32" style="position:absolute;left:0;text-align:left;margin-left:266.3pt;margin-top:16.5pt;width:0;height:14.05pt;z-index:251664384;mso-position-horizontal-relative:text;mso-position-vertical-relative:text" o:connectortype="straight">
            <v:stroke endarrow="block"/>
          </v:shape>
        </w:pict>
      </w:r>
      <w:r w:rsidRPr="005A42DE">
        <w:rPr>
          <w:rFonts w:ascii="Times New Roman" w:eastAsiaTheme="minorEastAsia" w:hAnsi="Times New Roman" w:cs="Times New Roman"/>
          <w:b/>
          <w:bCs/>
          <w:noProof/>
          <w:color w:val="000000" w:themeColor="text1"/>
          <w:kern w:val="24"/>
          <w:sz w:val="32"/>
          <w:szCs w:val="32"/>
          <w:lang w:eastAsia="ru-RU"/>
        </w:rPr>
        <w:pict>
          <v:shape id="_x0000_s1031" type="#_x0000_t32" style="position:absolute;left:0;text-align:left;margin-left:116.05pt;margin-top:14.1pt;width:84.5pt;height:14.05pt;flip:x;z-index:251663360;mso-position-horizontal-relative:text;mso-position-vertical-relative:text" o:connectortype="straight">
            <v:stroke endarrow="block"/>
          </v:shape>
        </w:pict>
      </w:r>
      <w:r w:rsidR="00054B61" w:rsidRPr="00FB634F">
        <w:rPr>
          <w:rFonts w:ascii="Times New Roman" w:eastAsiaTheme="minorEastAsia" w:hAnsi="Times New Roman" w:cs="Times New Roman"/>
          <w:b/>
          <w:bCs/>
          <w:color w:val="000000" w:themeColor="text1"/>
          <w:kern w:val="24"/>
          <w:sz w:val="32"/>
          <w:szCs w:val="32"/>
        </w:rPr>
        <w:t>Собственные ресурсы участника конкурсного отбора</w:t>
      </w:r>
    </w:p>
    <w:tbl>
      <w:tblPr>
        <w:tblStyle w:val="a3"/>
        <w:tblW w:w="16160" w:type="dxa"/>
        <w:tblInd w:w="108" w:type="dxa"/>
        <w:tblLook w:val="04A0"/>
      </w:tblPr>
      <w:tblGrid>
        <w:gridCol w:w="3052"/>
        <w:gridCol w:w="3251"/>
        <w:gridCol w:w="3744"/>
        <w:gridCol w:w="3183"/>
        <w:gridCol w:w="3030"/>
      </w:tblGrid>
      <w:tr w:rsidR="006363E6" w:rsidTr="00B666CB">
        <w:tc>
          <w:tcPr>
            <w:tcW w:w="3164" w:type="dxa"/>
          </w:tcPr>
          <w:p w:rsidR="00174056" w:rsidRDefault="00174056" w:rsidP="00FB634F">
            <w:pPr>
              <w:jc w:val="center"/>
              <w:rPr>
                <w:rFonts w:ascii="Times New Roman" w:hAnsi="Times New Roman" w:cs="Times New Roman"/>
                <w:bCs/>
                <w:i/>
                <w:iCs/>
              </w:rPr>
            </w:pPr>
            <w:r w:rsidRPr="00FB634F">
              <w:rPr>
                <w:rFonts w:ascii="Times New Roman" w:hAnsi="Times New Roman" w:cs="Times New Roman"/>
                <w:b/>
                <w:bCs/>
                <w:i/>
                <w:iCs/>
              </w:rPr>
              <w:t>П</w:t>
            </w:r>
            <w:r w:rsidRPr="00174056">
              <w:rPr>
                <w:rFonts w:ascii="Times New Roman" w:hAnsi="Times New Roman" w:cs="Times New Roman"/>
                <w:bCs/>
                <w:i/>
                <w:iCs/>
              </w:rPr>
              <w:t xml:space="preserve">оголовье с/х животных </w:t>
            </w:r>
          </w:p>
          <w:p w:rsidR="000771DF" w:rsidRDefault="000771DF" w:rsidP="00FB634F">
            <w:pPr>
              <w:jc w:val="center"/>
              <w:rPr>
                <w:rFonts w:ascii="Times New Roman" w:hAnsi="Times New Roman" w:cs="Times New Roman"/>
                <w:b/>
                <w:bCs/>
                <w:i/>
                <w:iCs/>
              </w:rPr>
            </w:pPr>
          </w:p>
          <w:p w:rsidR="000771DF" w:rsidRDefault="000771DF" w:rsidP="00FB634F">
            <w:pPr>
              <w:jc w:val="center"/>
              <w:rPr>
                <w:rFonts w:ascii="Times New Roman" w:hAnsi="Times New Roman" w:cs="Times New Roman"/>
                <w:b/>
                <w:bCs/>
                <w:i/>
                <w:iCs/>
              </w:rPr>
            </w:pPr>
          </w:p>
          <w:p w:rsidR="000771DF" w:rsidRPr="00174056" w:rsidRDefault="000771DF" w:rsidP="00FB634F">
            <w:pPr>
              <w:jc w:val="center"/>
              <w:rPr>
                <w:rFonts w:ascii="Times New Roman" w:hAnsi="Times New Roman" w:cs="Times New Roman"/>
              </w:rPr>
            </w:pPr>
            <w:r w:rsidRPr="00B666CB">
              <w:rPr>
                <w:rFonts w:ascii="Times New Roman" w:hAnsi="Times New Roman" w:cs="Times New Roman"/>
                <w:b/>
                <w:bCs/>
                <w:i/>
                <w:iCs/>
              </w:rPr>
              <w:t>Е</w:t>
            </w:r>
            <w:r>
              <w:rPr>
                <w:rFonts w:ascii="Times New Roman" w:hAnsi="Times New Roman" w:cs="Times New Roman"/>
                <w:bCs/>
                <w:i/>
                <w:iCs/>
              </w:rPr>
              <w:t>сть</w:t>
            </w:r>
            <w:r w:rsidRPr="00174056">
              <w:rPr>
                <w:rFonts w:ascii="Times New Roman" w:hAnsi="Times New Roman" w:cs="Times New Roman"/>
                <w:bCs/>
                <w:i/>
                <w:iCs/>
              </w:rPr>
              <w:t xml:space="preserve"> условия для уничтожения биологических отходов</w:t>
            </w:r>
          </w:p>
        </w:tc>
        <w:tc>
          <w:tcPr>
            <w:tcW w:w="3272" w:type="dxa"/>
          </w:tcPr>
          <w:p w:rsidR="006363E6" w:rsidRPr="00174056" w:rsidRDefault="00174056" w:rsidP="00174056">
            <w:pPr>
              <w:jc w:val="center"/>
              <w:rPr>
                <w:rFonts w:ascii="Times New Roman" w:hAnsi="Times New Roman" w:cs="Times New Roman"/>
                <w:bCs/>
                <w:i/>
                <w:iCs/>
              </w:rPr>
            </w:pPr>
            <w:r w:rsidRPr="00FB634F">
              <w:rPr>
                <w:rFonts w:ascii="Times New Roman" w:hAnsi="Times New Roman" w:cs="Times New Roman"/>
                <w:b/>
                <w:bCs/>
                <w:i/>
                <w:iCs/>
              </w:rPr>
              <w:t>С</w:t>
            </w:r>
            <w:r w:rsidRPr="00174056">
              <w:rPr>
                <w:rFonts w:ascii="Times New Roman" w:hAnsi="Times New Roman" w:cs="Times New Roman"/>
                <w:bCs/>
                <w:i/>
                <w:iCs/>
              </w:rPr>
              <w:t xml:space="preserve">/х техника, самоходные с/х машины, </w:t>
            </w:r>
            <w:r w:rsidR="0084383C">
              <w:rPr>
                <w:rFonts w:ascii="Times New Roman" w:hAnsi="Times New Roman" w:cs="Times New Roman"/>
                <w:bCs/>
                <w:i/>
                <w:iCs/>
              </w:rPr>
              <w:t>грузовой автотранспорт</w:t>
            </w:r>
          </w:p>
          <w:p w:rsidR="00174056" w:rsidRPr="00174056" w:rsidRDefault="00174056" w:rsidP="00174056">
            <w:pPr>
              <w:jc w:val="center"/>
              <w:rPr>
                <w:rFonts w:ascii="Times New Roman" w:hAnsi="Times New Roman" w:cs="Times New Roman"/>
                <w:bCs/>
                <w:i/>
                <w:iCs/>
              </w:rPr>
            </w:pPr>
          </w:p>
          <w:p w:rsidR="00174056" w:rsidRPr="000771DF" w:rsidRDefault="000771DF" w:rsidP="000771DF">
            <w:pPr>
              <w:jc w:val="center"/>
              <w:rPr>
                <w:rFonts w:ascii="Times New Roman" w:hAnsi="Times New Roman" w:cs="Times New Roman"/>
                <w:bCs/>
                <w:i/>
                <w:iCs/>
              </w:rPr>
            </w:pPr>
            <w:r w:rsidRPr="00FB634F">
              <w:rPr>
                <w:rFonts w:ascii="Times New Roman" w:hAnsi="Times New Roman" w:cs="Times New Roman"/>
                <w:b/>
                <w:bCs/>
                <w:i/>
                <w:iCs/>
              </w:rPr>
              <w:t>З</w:t>
            </w:r>
            <w:r w:rsidRPr="00174056">
              <w:rPr>
                <w:rFonts w:ascii="Times New Roman" w:hAnsi="Times New Roman" w:cs="Times New Roman"/>
                <w:bCs/>
                <w:i/>
                <w:iCs/>
              </w:rPr>
              <w:t xml:space="preserve">емельный участок с/х назначения от 0,5 га </w:t>
            </w:r>
          </w:p>
        </w:tc>
        <w:tc>
          <w:tcPr>
            <w:tcW w:w="3274" w:type="dxa"/>
          </w:tcPr>
          <w:p w:rsidR="00174056" w:rsidRPr="00174056" w:rsidRDefault="00174056" w:rsidP="00174056">
            <w:pPr>
              <w:jc w:val="center"/>
              <w:rPr>
                <w:rFonts w:ascii="Times New Roman" w:hAnsi="Times New Roman" w:cs="Times New Roman"/>
                <w:bCs/>
                <w:i/>
                <w:iCs/>
              </w:rPr>
            </w:pPr>
            <w:r w:rsidRPr="00FB634F">
              <w:rPr>
                <w:rFonts w:ascii="Times New Roman" w:hAnsi="Times New Roman" w:cs="Times New Roman"/>
                <w:b/>
                <w:bCs/>
                <w:i/>
                <w:iCs/>
              </w:rPr>
              <w:t>О</w:t>
            </w:r>
            <w:r w:rsidRPr="00174056">
              <w:rPr>
                <w:rFonts w:ascii="Times New Roman" w:hAnsi="Times New Roman" w:cs="Times New Roman"/>
                <w:bCs/>
                <w:i/>
                <w:iCs/>
              </w:rPr>
              <w:t>бъект недвижимости производственного назначения</w:t>
            </w:r>
          </w:p>
          <w:p w:rsidR="00174056" w:rsidRPr="00174056" w:rsidRDefault="00174056" w:rsidP="00174056">
            <w:pPr>
              <w:rPr>
                <w:rFonts w:ascii="Times New Roman" w:hAnsi="Times New Roman" w:cs="Times New Roman"/>
                <w:bCs/>
                <w:i/>
                <w:iCs/>
              </w:rPr>
            </w:pPr>
            <w:r w:rsidRPr="00174056">
              <w:rPr>
                <w:rFonts w:ascii="Times New Roman" w:hAnsi="Times New Roman" w:cs="Times New Roman"/>
                <w:bCs/>
                <w:i/>
                <w:iCs/>
              </w:rPr>
              <w:t xml:space="preserve"> </w:t>
            </w:r>
          </w:p>
          <w:p w:rsidR="006363E6" w:rsidRPr="00FB634F" w:rsidRDefault="00174056" w:rsidP="000771DF">
            <w:pPr>
              <w:jc w:val="center"/>
              <w:rPr>
                <w:rFonts w:ascii="Times New Roman" w:hAnsi="Times New Roman" w:cs="Times New Roman"/>
                <w:bCs/>
                <w:i/>
                <w:iCs/>
              </w:rPr>
            </w:pPr>
            <w:r w:rsidRPr="00FB634F">
              <w:rPr>
                <w:rFonts w:ascii="Times New Roman" w:hAnsi="Times New Roman" w:cs="Times New Roman"/>
                <w:b/>
                <w:bCs/>
                <w:i/>
                <w:iCs/>
              </w:rPr>
              <w:t>Н</w:t>
            </w:r>
            <w:r w:rsidRPr="00174056">
              <w:rPr>
                <w:rFonts w:ascii="Times New Roman" w:hAnsi="Times New Roman" w:cs="Times New Roman"/>
                <w:bCs/>
                <w:i/>
                <w:iCs/>
              </w:rPr>
              <w:t>аличие кондиционных</w:t>
            </w:r>
            <w:r w:rsidR="000771DF">
              <w:rPr>
                <w:rFonts w:ascii="Times New Roman" w:hAnsi="Times New Roman" w:cs="Times New Roman"/>
                <w:bCs/>
                <w:i/>
                <w:iCs/>
              </w:rPr>
              <w:t xml:space="preserve"> и (или)</w:t>
            </w:r>
            <w:r w:rsidRPr="00174056">
              <w:rPr>
                <w:rFonts w:ascii="Times New Roman" w:hAnsi="Times New Roman" w:cs="Times New Roman"/>
                <w:bCs/>
                <w:i/>
                <w:iCs/>
              </w:rPr>
              <w:t xml:space="preserve"> высокорепродукционных семян</w:t>
            </w:r>
          </w:p>
        </w:tc>
        <w:tc>
          <w:tcPr>
            <w:tcW w:w="3273" w:type="dxa"/>
          </w:tcPr>
          <w:p w:rsidR="006363E6" w:rsidRPr="00174056" w:rsidRDefault="00771C18" w:rsidP="005A65BA">
            <w:pPr>
              <w:jc w:val="center"/>
              <w:rPr>
                <w:rFonts w:ascii="Times New Roman" w:hAnsi="Times New Roman" w:cs="Times New Roman"/>
                <w:bCs/>
                <w:i/>
                <w:iCs/>
              </w:rPr>
            </w:pPr>
            <w:r w:rsidRPr="00771C18">
              <w:rPr>
                <w:rFonts w:ascii="Times New Roman" w:hAnsi="Times New Roman" w:cs="Times New Roman"/>
                <w:b/>
                <w:bCs/>
                <w:i/>
                <w:iCs/>
              </w:rPr>
              <w:t>О</w:t>
            </w:r>
            <w:r w:rsidRPr="00771C18">
              <w:rPr>
                <w:rFonts w:ascii="Times New Roman" w:hAnsi="Times New Roman" w:cs="Times New Roman"/>
                <w:bCs/>
                <w:i/>
                <w:iCs/>
              </w:rPr>
              <w:t>беспечен с</w:t>
            </w:r>
            <w:r w:rsidR="00174056" w:rsidRPr="00771C18">
              <w:rPr>
                <w:rFonts w:ascii="Times New Roman" w:hAnsi="Times New Roman" w:cs="Times New Roman"/>
                <w:bCs/>
                <w:i/>
                <w:iCs/>
              </w:rPr>
              <w:t>быт</w:t>
            </w:r>
            <w:r w:rsidR="00174056" w:rsidRPr="00174056">
              <w:rPr>
                <w:rFonts w:ascii="Times New Roman" w:hAnsi="Times New Roman" w:cs="Times New Roman"/>
                <w:bCs/>
                <w:i/>
                <w:iCs/>
              </w:rPr>
              <w:t xml:space="preserve"> продукции: переработчики или СПоК</w:t>
            </w:r>
          </w:p>
          <w:p w:rsidR="00174056" w:rsidRPr="00174056" w:rsidRDefault="00174056" w:rsidP="00174056">
            <w:pPr>
              <w:rPr>
                <w:rFonts w:ascii="Times New Roman" w:hAnsi="Times New Roman" w:cs="Times New Roman"/>
                <w:bCs/>
                <w:i/>
                <w:iCs/>
              </w:rPr>
            </w:pPr>
          </w:p>
          <w:p w:rsidR="00174056" w:rsidRPr="00FB634F" w:rsidRDefault="00174056" w:rsidP="007E3E69">
            <w:pPr>
              <w:jc w:val="center"/>
              <w:rPr>
                <w:rFonts w:ascii="Times New Roman" w:hAnsi="Times New Roman" w:cs="Times New Roman"/>
                <w:bCs/>
                <w:i/>
                <w:iCs/>
              </w:rPr>
            </w:pPr>
            <w:r w:rsidRPr="00FB634F">
              <w:rPr>
                <w:rFonts w:ascii="Times New Roman" w:hAnsi="Times New Roman" w:cs="Times New Roman"/>
                <w:b/>
                <w:bCs/>
                <w:i/>
                <w:iCs/>
              </w:rPr>
              <w:t>В</w:t>
            </w:r>
            <w:r w:rsidRPr="00174056">
              <w:rPr>
                <w:rFonts w:ascii="Times New Roman" w:hAnsi="Times New Roman" w:cs="Times New Roman"/>
                <w:bCs/>
                <w:i/>
                <w:iCs/>
              </w:rPr>
              <w:t>ыручка от реализации с/х продукции</w:t>
            </w:r>
          </w:p>
        </w:tc>
        <w:tc>
          <w:tcPr>
            <w:tcW w:w="3177" w:type="dxa"/>
          </w:tcPr>
          <w:p w:rsidR="00912711" w:rsidRDefault="00174056" w:rsidP="00174056">
            <w:pPr>
              <w:jc w:val="center"/>
              <w:rPr>
                <w:rFonts w:ascii="Times New Roman" w:hAnsi="Times New Roman" w:cs="Times New Roman"/>
                <w:bCs/>
                <w:i/>
                <w:iCs/>
              </w:rPr>
            </w:pPr>
            <w:r w:rsidRPr="00FB634F">
              <w:rPr>
                <w:rFonts w:ascii="Times New Roman" w:hAnsi="Times New Roman" w:cs="Times New Roman"/>
                <w:b/>
                <w:bCs/>
                <w:i/>
                <w:iCs/>
              </w:rPr>
              <w:t>В</w:t>
            </w:r>
            <w:r w:rsidRPr="00174056">
              <w:rPr>
                <w:rFonts w:ascii="Times New Roman" w:hAnsi="Times New Roman" w:cs="Times New Roman"/>
                <w:bCs/>
                <w:i/>
                <w:iCs/>
              </w:rPr>
              <w:t xml:space="preserve"> КФХ имеются зоо-, </w:t>
            </w:r>
          </w:p>
          <w:p w:rsidR="006363E6" w:rsidRPr="00174056" w:rsidRDefault="00174056" w:rsidP="00174056">
            <w:pPr>
              <w:jc w:val="center"/>
              <w:rPr>
                <w:rFonts w:ascii="Times New Roman" w:hAnsi="Times New Roman" w:cs="Times New Roman"/>
              </w:rPr>
            </w:pPr>
            <w:r w:rsidRPr="00174056">
              <w:rPr>
                <w:rFonts w:ascii="Times New Roman" w:hAnsi="Times New Roman" w:cs="Times New Roman"/>
                <w:bCs/>
                <w:i/>
                <w:iCs/>
              </w:rPr>
              <w:t>вет – специалисты</w:t>
            </w:r>
            <w:r w:rsidR="005609F2">
              <w:rPr>
                <w:rFonts w:ascii="Times New Roman" w:hAnsi="Times New Roman" w:cs="Times New Roman"/>
                <w:bCs/>
                <w:i/>
                <w:iCs/>
              </w:rPr>
              <w:t>, агрономы</w:t>
            </w:r>
            <w:r w:rsidR="00771C18">
              <w:rPr>
                <w:rFonts w:ascii="Times New Roman" w:hAnsi="Times New Roman" w:cs="Times New Roman"/>
                <w:bCs/>
                <w:i/>
                <w:iCs/>
              </w:rPr>
              <w:t xml:space="preserve"> (или Глава – специалист)</w:t>
            </w:r>
          </w:p>
          <w:p w:rsidR="00174056" w:rsidRPr="00174056" w:rsidRDefault="00174056" w:rsidP="00174056">
            <w:pPr>
              <w:jc w:val="center"/>
              <w:rPr>
                <w:rFonts w:ascii="Times New Roman" w:hAnsi="Times New Roman" w:cs="Times New Roman"/>
              </w:rPr>
            </w:pPr>
          </w:p>
          <w:p w:rsidR="00174056" w:rsidRPr="00174056" w:rsidRDefault="00174056" w:rsidP="00FB634F">
            <w:pPr>
              <w:jc w:val="center"/>
              <w:rPr>
                <w:rFonts w:ascii="Times New Roman" w:hAnsi="Times New Roman" w:cs="Times New Roman"/>
              </w:rPr>
            </w:pPr>
            <w:r w:rsidRPr="00FB634F">
              <w:rPr>
                <w:rFonts w:ascii="Times New Roman" w:hAnsi="Times New Roman" w:cs="Times New Roman"/>
                <w:b/>
                <w:bCs/>
                <w:i/>
                <w:iCs/>
              </w:rPr>
              <w:t>Н</w:t>
            </w:r>
            <w:r w:rsidRPr="00174056">
              <w:rPr>
                <w:rFonts w:ascii="Times New Roman" w:hAnsi="Times New Roman" w:cs="Times New Roman"/>
                <w:bCs/>
                <w:i/>
                <w:iCs/>
              </w:rPr>
              <w:t xml:space="preserve">алажен бух. учет </w:t>
            </w:r>
          </w:p>
        </w:tc>
      </w:tr>
      <w:tr w:rsidR="00D462A9" w:rsidTr="00912711">
        <w:trPr>
          <w:trHeight w:val="641"/>
        </w:trPr>
        <w:tc>
          <w:tcPr>
            <w:tcW w:w="16160" w:type="dxa"/>
            <w:gridSpan w:val="5"/>
            <w:tcBorders>
              <w:top w:val="nil"/>
              <w:left w:val="nil"/>
              <w:bottom w:val="single" w:sz="4" w:space="0" w:color="auto"/>
              <w:right w:val="nil"/>
            </w:tcBorders>
            <w:vAlign w:val="center"/>
          </w:tcPr>
          <w:p w:rsidR="00D462A9" w:rsidRDefault="00024406" w:rsidP="00024406">
            <w:pPr>
              <w:jc w:val="center"/>
              <w:rPr>
                <w:rFonts w:ascii="Times New Roman" w:hAnsi="Times New Roman" w:cs="Times New Roman"/>
                <w:b/>
                <w:bCs/>
                <w:sz w:val="30"/>
                <w:szCs w:val="30"/>
              </w:rPr>
            </w:pPr>
            <w:r>
              <w:rPr>
                <w:rFonts w:ascii="Times New Roman" w:hAnsi="Times New Roman" w:cs="Times New Roman"/>
                <w:b/>
                <w:bCs/>
                <w:sz w:val="30"/>
                <w:szCs w:val="30"/>
              </w:rPr>
              <w:t>Требования  к</w:t>
            </w:r>
            <w:r w:rsidR="00D462A9" w:rsidRPr="00A339A0">
              <w:rPr>
                <w:rFonts w:ascii="Times New Roman" w:hAnsi="Times New Roman" w:cs="Times New Roman"/>
                <w:b/>
                <w:bCs/>
                <w:sz w:val="30"/>
                <w:szCs w:val="30"/>
              </w:rPr>
              <w:t xml:space="preserve"> участник</w:t>
            </w:r>
            <w:r>
              <w:rPr>
                <w:rFonts w:ascii="Times New Roman" w:hAnsi="Times New Roman" w:cs="Times New Roman"/>
                <w:b/>
                <w:bCs/>
                <w:sz w:val="30"/>
                <w:szCs w:val="30"/>
              </w:rPr>
              <w:t xml:space="preserve">ам </w:t>
            </w:r>
            <w:r w:rsidR="00D462A9" w:rsidRPr="00A339A0">
              <w:rPr>
                <w:rFonts w:ascii="Times New Roman" w:hAnsi="Times New Roman" w:cs="Times New Roman"/>
                <w:b/>
                <w:bCs/>
                <w:sz w:val="30"/>
                <w:szCs w:val="30"/>
              </w:rPr>
              <w:t>конкурса</w:t>
            </w:r>
          </w:p>
          <w:tbl>
            <w:tblPr>
              <w:tblStyle w:val="a3"/>
              <w:tblW w:w="16047" w:type="dxa"/>
              <w:tblLook w:val="04A0"/>
            </w:tblPr>
            <w:tblGrid>
              <w:gridCol w:w="4282"/>
              <w:gridCol w:w="1892"/>
              <w:gridCol w:w="1935"/>
              <w:gridCol w:w="1662"/>
              <w:gridCol w:w="2080"/>
              <w:gridCol w:w="1038"/>
              <w:gridCol w:w="3158"/>
            </w:tblGrid>
            <w:tr w:rsidR="00F86B7E" w:rsidTr="005D0671">
              <w:tc>
                <w:tcPr>
                  <w:tcW w:w="6174" w:type="dxa"/>
                  <w:gridSpan w:val="2"/>
                </w:tcPr>
                <w:p w:rsidR="008E3E06" w:rsidRDefault="008E3E06" w:rsidP="00024406">
                  <w:pPr>
                    <w:jc w:val="center"/>
                    <w:rPr>
                      <w:rFonts w:ascii="Times New Roman" w:hAnsi="Times New Roman" w:cs="Times New Roman"/>
                      <w:b/>
                      <w:bCs/>
                      <w:sz w:val="30"/>
                      <w:szCs w:val="30"/>
                    </w:rPr>
                  </w:pPr>
                  <w:r w:rsidRPr="00251E13">
                    <w:rPr>
                      <w:rFonts w:ascii="Times New Roman" w:hAnsi="Times New Roman" w:cs="Times New Roman"/>
                    </w:rPr>
                    <w:t>ИП-глава крестьянского (фермерского) хозяйства (созданные в соотв. с ФЗ от 11.06.2003 № 74-ФЗ)</w:t>
                  </w:r>
                </w:p>
              </w:tc>
              <w:tc>
                <w:tcPr>
                  <w:tcW w:w="5677" w:type="dxa"/>
                  <w:gridSpan w:val="3"/>
                </w:tcPr>
                <w:p w:rsidR="008E3E06" w:rsidRPr="008E3E06" w:rsidRDefault="008E3E06" w:rsidP="00024406">
                  <w:pPr>
                    <w:jc w:val="center"/>
                    <w:rPr>
                      <w:rFonts w:ascii="Times New Roman" w:hAnsi="Times New Roman" w:cs="Times New Roman"/>
                      <w:bCs/>
                    </w:rPr>
                  </w:pPr>
                  <w:r w:rsidRPr="008E3E06">
                    <w:rPr>
                      <w:rFonts w:ascii="Times New Roman" w:hAnsi="Times New Roman" w:cs="Times New Roman"/>
                    </w:rPr>
                    <w:t>крестьянские (фермерские) хозяйства – юр. лицо (созданные в соотв. с Законом РСФСР от 22.11.1990 № 348-1</w:t>
                  </w:r>
                </w:p>
              </w:tc>
              <w:tc>
                <w:tcPr>
                  <w:tcW w:w="4196" w:type="dxa"/>
                  <w:gridSpan w:val="2"/>
                </w:tcPr>
                <w:p w:rsidR="008E3E06" w:rsidRPr="008E3E06" w:rsidRDefault="008E3E06" w:rsidP="00024406">
                  <w:pPr>
                    <w:jc w:val="center"/>
                    <w:rPr>
                      <w:rFonts w:ascii="Times New Roman" w:hAnsi="Times New Roman" w:cs="Times New Roman"/>
                      <w:bCs/>
                    </w:rPr>
                  </w:pPr>
                  <w:r w:rsidRPr="008E3E06">
                    <w:rPr>
                      <w:rFonts w:ascii="Times New Roman" w:hAnsi="Times New Roman" w:cs="Times New Roman"/>
                      <w:bCs/>
                    </w:rPr>
                    <w:t>индивидуальный предприниматель - сельхозтоваропроизводитель</w:t>
                  </w:r>
                </w:p>
              </w:tc>
            </w:tr>
            <w:tr w:rsidR="008E3E06" w:rsidTr="005D0671">
              <w:tc>
                <w:tcPr>
                  <w:tcW w:w="11851" w:type="dxa"/>
                  <w:gridSpan w:val="5"/>
                </w:tcPr>
                <w:p w:rsidR="008E3E06" w:rsidRDefault="008E3E06" w:rsidP="00024406">
                  <w:pPr>
                    <w:jc w:val="center"/>
                    <w:rPr>
                      <w:rFonts w:ascii="Times New Roman" w:hAnsi="Times New Roman" w:cs="Times New Roman"/>
                      <w:b/>
                      <w:bCs/>
                      <w:sz w:val="30"/>
                      <w:szCs w:val="30"/>
                    </w:rPr>
                  </w:pPr>
                  <w:r w:rsidRPr="003B4887">
                    <w:rPr>
                      <w:rFonts w:ascii="Times New Roman" w:hAnsi="Times New Roman" w:cs="Times New Roman"/>
                      <w:bCs/>
                    </w:rPr>
                    <w:t>Глава и члены КФХ - граждане РФ (не менее двух, включая главу), состоящие в родстве или браке и совместно осуществляющие деятельность КФХ, основанную на их личном участии</w:t>
                  </w:r>
                </w:p>
              </w:tc>
              <w:tc>
                <w:tcPr>
                  <w:tcW w:w="4196" w:type="dxa"/>
                  <w:gridSpan w:val="2"/>
                </w:tcPr>
                <w:p w:rsidR="008E3E06" w:rsidRDefault="008E3E06" w:rsidP="00024406">
                  <w:pPr>
                    <w:jc w:val="center"/>
                    <w:rPr>
                      <w:rFonts w:ascii="Times New Roman" w:hAnsi="Times New Roman" w:cs="Times New Roman"/>
                      <w:b/>
                      <w:bCs/>
                      <w:sz w:val="30"/>
                      <w:szCs w:val="30"/>
                    </w:rPr>
                  </w:pPr>
                </w:p>
              </w:tc>
            </w:tr>
            <w:tr w:rsidR="008E3E06" w:rsidTr="005D0671">
              <w:tc>
                <w:tcPr>
                  <w:tcW w:w="16047" w:type="dxa"/>
                  <w:gridSpan w:val="7"/>
                </w:tcPr>
                <w:p w:rsidR="008E3E06" w:rsidRDefault="008E3E06" w:rsidP="00130530">
                  <w:pPr>
                    <w:jc w:val="center"/>
                    <w:rPr>
                      <w:rFonts w:ascii="Times New Roman" w:hAnsi="Times New Roman" w:cs="Times New Roman"/>
                      <w:sz w:val="30"/>
                      <w:szCs w:val="30"/>
                    </w:rPr>
                  </w:pPr>
                  <w:r>
                    <w:rPr>
                      <w:rFonts w:ascii="Times New Roman" w:hAnsi="Times New Roman" w:cs="Times New Roman"/>
                      <w:bCs/>
                    </w:rPr>
                    <w:t>Зарегистрированные в установленном порядке</w:t>
                  </w:r>
                  <w:r w:rsidRPr="004B3296">
                    <w:rPr>
                      <w:rFonts w:ascii="Times New Roman" w:hAnsi="Times New Roman" w:cs="Times New Roman"/>
                      <w:bCs/>
                    </w:rPr>
                    <w:t xml:space="preserve"> на сельско</w:t>
                  </w:r>
                  <w:r>
                    <w:rPr>
                      <w:rFonts w:ascii="Times New Roman" w:hAnsi="Times New Roman" w:cs="Times New Roman"/>
                      <w:bCs/>
                    </w:rPr>
                    <w:t>й территории или территории сельской агломерации КО более 12 мес</w:t>
                  </w:r>
                  <w:r w:rsidR="00130530">
                    <w:rPr>
                      <w:rFonts w:ascii="Times New Roman" w:hAnsi="Times New Roman" w:cs="Times New Roman"/>
                      <w:bCs/>
                    </w:rPr>
                    <w:t>яцев</w:t>
                  </w:r>
                  <w:r>
                    <w:rPr>
                      <w:rFonts w:ascii="Times New Roman" w:hAnsi="Times New Roman" w:cs="Times New Roman"/>
                      <w:bCs/>
                    </w:rPr>
                    <w:t xml:space="preserve"> с даты регистрации</w:t>
                  </w:r>
                </w:p>
              </w:tc>
            </w:tr>
            <w:tr w:rsidR="00D40F3C" w:rsidTr="005D0671">
              <w:tc>
                <w:tcPr>
                  <w:tcW w:w="4282" w:type="dxa"/>
                </w:tcPr>
                <w:p w:rsidR="00D40F3C" w:rsidRPr="00376660" w:rsidRDefault="00D40F3C" w:rsidP="00251E13">
                  <w:pPr>
                    <w:jc w:val="center"/>
                    <w:rPr>
                      <w:rFonts w:ascii="Times New Roman" w:hAnsi="Times New Roman" w:cs="Times New Roman"/>
                      <w:bCs/>
                    </w:rPr>
                  </w:pPr>
                  <w:r w:rsidRPr="00251E13">
                    <w:rPr>
                      <w:rFonts w:ascii="Times New Roman" w:hAnsi="Times New Roman" w:cs="Times New Roman"/>
                      <w:bCs/>
                    </w:rPr>
                    <w:t>Не получали ранее средства на развитие семейных ферм, Агростартап, если с даты освоения прошло менее 24 мес.</w:t>
                  </w:r>
                </w:p>
              </w:tc>
              <w:tc>
                <w:tcPr>
                  <w:tcW w:w="3827" w:type="dxa"/>
                  <w:gridSpan w:val="2"/>
                </w:tcPr>
                <w:p w:rsidR="00D40F3C" w:rsidRPr="005D0671" w:rsidRDefault="005D0671" w:rsidP="005D0671">
                  <w:pPr>
                    <w:jc w:val="center"/>
                    <w:rPr>
                      <w:rFonts w:ascii="Times New Roman" w:hAnsi="Times New Roman" w:cs="Times New Roman"/>
                      <w:bCs/>
                    </w:rPr>
                  </w:pPr>
                  <w:r>
                    <w:rPr>
                      <w:rFonts w:ascii="Times New Roman" w:hAnsi="Times New Roman" w:cs="Times New Roman"/>
                      <w:bCs/>
                    </w:rPr>
                    <w:t>Не находится в процессе реорганизации, ликвидации и т.п.</w:t>
                  </w:r>
                </w:p>
              </w:tc>
              <w:tc>
                <w:tcPr>
                  <w:tcW w:w="1662" w:type="dxa"/>
                </w:tcPr>
                <w:p w:rsidR="00D40F3C" w:rsidRDefault="00D40F3C" w:rsidP="00024406">
                  <w:pPr>
                    <w:jc w:val="center"/>
                    <w:rPr>
                      <w:rFonts w:ascii="Times New Roman" w:hAnsi="Times New Roman" w:cs="Times New Roman"/>
                      <w:sz w:val="30"/>
                      <w:szCs w:val="30"/>
                    </w:rPr>
                  </w:pPr>
                  <w:r>
                    <w:rPr>
                      <w:rFonts w:ascii="Times New Roman" w:hAnsi="Times New Roman" w:cs="Times New Roman"/>
                      <w:bCs/>
                    </w:rPr>
                    <w:t>Разработать</w:t>
                  </w:r>
                  <w:r w:rsidRPr="004B3296">
                    <w:rPr>
                      <w:rFonts w:ascii="Times New Roman" w:hAnsi="Times New Roman" w:cs="Times New Roman"/>
                      <w:bCs/>
                    </w:rPr>
                    <w:t xml:space="preserve"> бизнес-план</w:t>
                  </w:r>
                </w:p>
              </w:tc>
              <w:tc>
                <w:tcPr>
                  <w:tcW w:w="3118" w:type="dxa"/>
                  <w:gridSpan w:val="2"/>
                </w:tcPr>
                <w:p w:rsidR="00D40F3C" w:rsidRPr="00376660" w:rsidRDefault="00D40F3C" w:rsidP="00D40F3C">
                  <w:pPr>
                    <w:jc w:val="center"/>
                    <w:rPr>
                      <w:rFonts w:ascii="Times New Roman" w:hAnsi="Times New Roman" w:cs="Times New Roman"/>
                      <w:bCs/>
                    </w:rPr>
                  </w:pPr>
                  <w:r w:rsidRPr="00376660">
                    <w:rPr>
                      <w:rFonts w:ascii="Times New Roman" w:hAnsi="Times New Roman" w:cs="Times New Roman"/>
                      <w:bCs/>
                    </w:rPr>
                    <w:t>Не име</w:t>
                  </w:r>
                  <w:r>
                    <w:rPr>
                      <w:rFonts w:ascii="Times New Roman" w:hAnsi="Times New Roman" w:cs="Times New Roman"/>
                      <w:bCs/>
                    </w:rPr>
                    <w:t>ть</w:t>
                  </w:r>
                  <w:r w:rsidRPr="00376660">
                    <w:rPr>
                      <w:rFonts w:ascii="Times New Roman" w:hAnsi="Times New Roman" w:cs="Times New Roman"/>
                      <w:bCs/>
                    </w:rPr>
                    <w:t xml:space="preserve"> просроченную задолженность перед бюджетом</w:t>
                  </w:r>
                  <w:r>
                    <w:rPr>
                      <w:rFonts w:ascii="Times New Roman" w:hAnsi="Times New Roman" w:cs="Times New Roman"/>
                      <w:bCs/>
                    </w:rPr>
                    <w:t>, более 10 тыс. руб.</w:t>
                  </w:r>
                </w:p>
              </w:tc>
              <w:tc>
                <w:tcPr>
                  <w:tcW w:w="3158" w:type="dxa"/>
                </w:tcPr>
                <w:p w:rsidR="00D40F3C" w:rsidRPr="00D40F3C" w:rsidRDefault="00D40F3C" w:rsidP="00D40F3C">
                  <w:pPr>
                    <w:jc w:val="center"/>
                    <w:rPr>
                      <w:rFonts w:ascii="Times New Roman" w:hAnsi="Times New Roman" w:cs="Times New Roman"/>
                      <w:bCs/>
                    </w:rPr>
                  </w:pPr>
                  <w:r w:rsidRPr="00D40F3C">
                    <w:rPr>
                      <w:rFonts w:ascii="Times New Roman" w:hAnsi="Times New Roman" w:cs="Times New Roman"/>
                    </w:rPr>
                    <w:t xml:space="preserve">Не имеющие сведений в реестре дисквалифицированных лиц </w:t>
                  </w:r>
                </w:p>
              </w:tc>
            </w:tr>
          </w:tbl>
          <w:p w:rsidR="00251E13" w:rsidRPr="002728FC" w:rsidRDefault="00326CA9" w:rsidP="00024406">
            <w:pPr>
              <w:jc w:val="center"/>
              <w:rPr>
                <w:rFonts w:ascii="Times New Roman" w:hAnsi="Times New Roman" w:cs="Times New Roman"/>
                <w:b/>
                <w:sz w:val="30"/>
                <w:szCs w:val="30"/>
              </w:rPr>
            </w:pPr>
            <w:r w:rsidRPr="002728FC">
              <w:rPr>
                <w:rFonts w:ascii="Times New Roman" w:hAnsi="Times New Roman" w:cs="Times New Roman"/>
                <w:b/>
                <w:sz w:val="30"/>
                <w:szCs w:val="30"/>
              </w:rPr>
              <w:t>обязательства</w:t>
            </w:r>
            <w:r w:rsidR="002728FC">
              <w:rPr>
                <w:rFonts w:ascii="Times New Roman" w:hAnsi="Times New Roman" w:cs="Times New Roman"/>
                <w:b/>
                <w:sz w:val="30"/>
                <w:szCs w:val="30"/>
              </w:rPr>
              <w:t xml:space="preserve"> </w:t>
            </w:r>
          </w:p>
          <w:tbl>
            <w:tblPr>
              <w:tblStyle w:val="a3"/>
              <w:tblW w:w="15905" w:type="dxa"/>
              <w:tblLook w:val="04A0"/>
            </w:tblPr>
            <w:tblGrid>
              <w:gridCol w:w="2864"/>
              <w:gridCol w:w="1843"/>
              <w:gridCol w:w="1843"/>
              <w:gridCol w:w="3544"/>
              <w:gridCol w:w="2693"/>
              <w:gridCol w:w="3118"/>
            </w:tblGrid>
            <w:tr w:rsidR="00D53677" w:rsidTr="008E3E06">
              <w:tc>
                <w:tcPr>
                  <w:tcW w:w="2864" w:type="dxa"/>
                </w:tcPr>
                <w:p w:rsidR="00D53677" w:rsidRPr="00D53677" w:rsidRDefault="00D53677" w:rsidP="00D40F3C">
                  <w:pPr>
                    <w:jc w:val="center"/>
                    <w:rPr>
                      <w:rFonts w:ascii="Times New Roman" w:hAnsi="Times New Roman" w:cs="Times New Roman"/>
                    </w:rPr>
                  </w:pPr>
                  <w:r w:rsidRPr="00D53677">
                    <w:rPr>
                      <w:rFonts w:ascii="Times New Roman" w:hAnsi="Times New Roman" w:cs="Times New Roman"/>
                    </w:rPr>
                    <w:t xml:space="preserve">использовать грант согласно бизнес-плана, в тес. 24 мес. </w:t>
                  </w:r>
                  <w:r w:rsidR="00D40F3C">
                    <w:rPr>
                      <w:rFonts w:ascii="Times New Roman" w:hAnsi="Times New Roman" w:cs="Times New Roman"/>
                    </w:rPr>
                    <w:t>со дня перечисления на л/с</w:t>
                  </w:r>
                </w:p>
              </w:tc>
              <w:tc>
                <w:tcPr>
                  <w:tcW w:w="1843" w:type="dxa"/>
                </w:tcPr>
                <w:p w:rsidR="00D53677" w:rsidRPr="00D53677" w:rsidRDefault="00D53677" w:rsidP="008E3E06">
                  <w:pPr>
                    <w:jc w:val="center"/>
                    <w:rPr>
                      <w:rFonts w:ascii="Times New Roman" w:hAnsi="Times New Roman" w:cs="Times New Roman"/>
                    </w:rPr>
                  </w:pPr>
                  <w:r w:rsidRPr="00D53677">
                    <w:rPr>
                      <w:rFonts w:ascii="Times New Roman" w:hAnsi="Times New Roman" w:cs="Times New Roman"/>
                    </w:rPr>
                    <w:t>осуществлять деятельность</w:t>
                  </w:r>
                  <w:r w:rsidR="008E3E06">
                    <w:rPr>
                      <w:rFonts w:ascii="Times New Roman" w:hAnsi="Times New Roman" w:cs="Times New Roman"/>
                    </w:rPr>
                    <w:t xml:space="preserve"> </w:t>
                  </w:r>
                  <w:r w:rsidRPr="00D53677">
                    <w:rPr>
                      <w:rFonts w:ascii="Times New Roman" w:hAnsi="Times New Roman" w:cs="Times New Roman"/>
                    </w:rPr>
                    <w:t>5 лет</w:t>
                  </w:r>
                </w:p>
              </w:tc>
              <w:tc>
                <w:tcPr>
                  <w:tcW w:w="1843" w:type="dxa"/>
                </w:tcPr>
                <w:p w:rsidR="00D53677" w:rsidRPr="00D53677" w:rsidRDefault="00D53677" w:rsidP="008E3E06">
                  <w:pPr>
                    <w:jc w:val="center"/>
                    <w:rPr>
                      <w:rFonts w:ascii="Times New Roman" w:hAnsi="Times New Roman" w:cs="Times New Roman"/>
                    </w:rPr>
                  </w:pPr>
                  <w:r w:rsidRPr="00D53677">
                    <w:rPr>
                      <w:rFonts w:ascii="Times New Roman" w:hAnsi="Times New Roman" w:cs="Times New Roman"/>
                    </w:rPr>
                    <w:t>сохранять новые рабочие места 5 лет</w:t>
                  </w:r>
                </w:p>
              </w:tc>
              <w:tc>
                <w:tcPr>
                  <w:tcW w:w="3544" w:type="dxa"/>
                </w:tcPr>
                <w:p w:rsidR="00D53677" w:rsidRPr="00D53677" w:rsidRDefault="005D0671" w:rsidP="00E93B55">
                  <w:pPr>
                    <w:jc w:val="center"/>
                    <w:rPr>
                      <w:rFonts w:ascii="Times New Roman" w:hAnsi="Times New Roman" w:cs="Times New Roman"/>
                    </w:rPr>
                  </w:pPr>
                  <w:r w:rsidRPr="005D0671">
                    <w:rPr>
                      <w:rFonts w:ascii="Times New Roman" w:hAnsi="Times New Roman" w:cs="Times New Roman"/>
                    </w:rPr>
                    <w:t>Достигнуть показателей деятельности, предусмотренных проектом грантополучателя</w:t>
                  </w:r>
                </w:p>
              </w:tc>
              <w:tc>
                <w:tcPr>
                  <w:tcW w:w="2693" w:type="dxa"/>
                </w:tcPr>
                <w:p w:rsidR="00D53677" w:rsidRPr="00D53677" w:rsidRDefault="00D53677" w:rsidP="00D53677">
                  <w:pPr>
                    <w:jc w:val="center"/>
                    <w:rPr>
                      <w:rFonts w:ascii="Times New Roman" w:hAnsi="Times New Roman" w:cs="Times New Roman"/>
                    </w:rPr>
                  </w:pPr>
                  <w:r w:rsidRPr="00D53677">
                    <w:rPr>
                      <w:rFonts w:ascii="Times New Roman" w:hAnsi="Times New Roman" w:cs="Times New Roman"/>
                    </w:rPr>
                    <w:t>оплачивать не менее 40% стоимости имущ</w:t>
                  </w:r>
                  <w:r>
                    <w:rPr>
                      <w:rFonts w:ascii="Times New Roman" w:hAnsi="Times New Roman" w:cs="Times New Roman"/>
                    </w:rPr>
                    <w:t>еств</w:t>
                  </w:r>
                  <w:r w:rsidRPr="00D53677">
                    <w:rPr>
                      <w:rFonts w:ascii="Times New Roman" w:hAnsi="Times New Roman" w:cs="Times New Roman"/>
                    </w:rPr>
                    <w:t>а</w:t>
                  </w:r>
                  <w:r>
                    <w:rPr>
                      <w:rFonts w:ascii="Times New Roman" w:hAnsi="Times New Roman" w:cs="Times New Roman"/>
                    </w:rPr>
                    <w:t xml:space="preserve"> (</w:t>
                  </w:r>
                  <w:r w:rsidRPr="00D53677">
                    <w:rPr>
                      <w:rFonts w:ascii="Times New Roman" w:hAnsi="Times New Roman" w:cs="Times New Roman"/>
                    </w:rPr>
                    <w:t>работ</w:t>
                  </w:r>
                  <w:r>
                    <w:rPr>
                      <w:rFonts w:ascii="Times New Roman" w:hAnsi="Times New Roman" w:cs="Times New Roman"/>
                    </w:rPr>
                    <w:t>)</w:t>
                  </w:r>
                  <w:r w:rsidRPr="00D53677">
                    <w:rPr>
                      <w:rFonts w:ascii="Times New Roman" w:hAnsi="Times New Roman" w:cs="Times New Roman"/>
                    </w:rPr>
                    <w:t xml:space="preserve"> за счет собств. средств</w:t>
                  </w:r>
                </w:p>
              </w:tc>
              <w:tc>
                <w:tcPr>
                  <w:tcW w:w="3118" w:type="dxa"/>
                </w:tcPr>
                <w:p w:rsidR="00D53677" w:rsidRPr="00D53677" w:rsidRDefault="00D53677" w:rsidP="00E93B55">
                  <w:pPr>
                    <w:jc w:val="center"/>
                    <w:rPr>
                      <w:rFonts w:ascii="Times New Roman" w:hAnsi="Times New Roman" w:cs="Times New Roman"/>
                    </w:rPr>
                  </w:pPr>
                  <w:r w:rsidRPr="00D53677">
                    <w:rPr>
                      <w:rFonts w:ascii="Times New Roman" w:hAnsi="Times New Roman" w:cs="Times New Roman"/>
                    </w:rPr>
                    <w:t>оплачивать не менее 20% стоим</w:t>
                  </w:r>
                  <w:r w:rsidR="00E93B55">
                    <w:rPr>
                      <w:rFonts w:ascii="Times New Roman" w:hAnsi="Times New Roman" w:cs="Times New Roman"/>
                    </w:rPr>
                    <w:t>ос</w:t>
                  </w:r>
                  <w:r w:rsidRPr="00D53677">
                    <w:rPr>
                      <w:rFonts w:ascii="Times New Roman" w:hAnsi="Times New Roman" w:cs="Times New Roman"/>
                    </w:rPr>
                    <w:t>ти затрат (п.7 направления гранта) за счет собств. ср</w:t>
                  </w:r>
                  <w:r>
                    <w:rPr>
                      <w:rFonts w:ascii="Times New Roman" w:hAnsi="Times New Roman" w:cs="Times New Roman"/>
                    </w:rPr>
                    <w:t>едс</w:t>
                  </w:r>
                  <w:r w:rsidRPr="00D53677">
                    <w:rPr>
                      <w:rFonts w:ascii="Times New Roman" w:hAnsi="Times New Roman" w:cs="Times New Roman"/>
                    </w:rPr>
                    <w:t>тв</w:t>
                  </w:r>
                </w:p>
              </w:tc>
            </w:tr>
          </w:tbl>
          <w:p w:rsidR="00251E13" w:rsidRPr="00A339A0" w:rsidRDefault="00251E13" w:rsidP="00024406">
            <w:pPr>
              <w:jc w:val="center"/>
              <w:rPr>
                <w:rFonts w:ascii="Times New Roman" w:hAnsi="Times New Roman" w:cs="Times New Roman"/>
                <w:sz w:val="30"/>
                <w:szCs w:val="30"/>
              </w:rPr>
            </w:pPr>
          </w:p>
        </w:tc>
      </w:tr>
      <w:tr w:rsidR="00192C12" w:rsidRPr="006E1A3C" w:rsidTr="00912711">
        <w:trPr>
          <w:trHeight w:val="591"/>
        </w:trPr>
        <w:tc>
          <w:tcPr>
            <w:tcW w:w="16160" w:type="dxa"/>
            <w:gridSpan w:val="5"/>
            <w:vAlign w:val="center"/>
          </w:tcPr>
          <w:p w:rsidR="00192C12" w:rsidRDefault="006E1A3C" w:rsidP="00912711">
            <w:pPr>
              <w:jc w:val="center"/>
              <w:rPr>
                <w:rFonts w:ascii="Times New Roman" w:hAnsi="Times New Roman"/>
                <w:sz w:val="24"/>
                <w:szCs w:val="24"/>
              </w:rPr>
            </w:pPr>
            <w:r w:rsidRPr="00D53677">
              <w:rPr>
                <w:rFonts w:ascii="Times New Roman" w:hAnsi="Times New Roman" w:cs="Times New Roman"/>
                <w:b/>
                <w:sz w:val="28"/>
                <w:szCs w:val="28"/>
              </w:rPr>
              <w:t>Р А З М Е Р    Г Р А Н Т А</w:t>
            </w:r>
            <w:r w:rsidR="00D53677">
              <w:rPr>
                <w:rFonts w:ascii="Times New Roman" w:hAnsi="Times New Roman" w:cs="Times New Roman"/>
                <w:b/>
                <w:sz w:val="30"/>
                <w:szCs w:val="30"/>
              </w:rPr>
              <w:t xml:space="preserve">: </w:t>
            </w:r>
            <w:r w:rsidR="00D5188C">
              <w:rPr>
                <w:rFonts w:ascii="Times New Roman" w:hAnsi="Times New Roman" w:cs="Times New Roman"/>
                <w:b/>
                <w:sz w:val="30"/>
                <w:szCs w:val="30"/>
              </w:rPr>
              <w:t xml:space="preserve">до </w:t>
            </w:r>
            <w:r w:rsidR="00D53677" w:rsidRPr="00D53677">
              <w:rPr>
                <w:rFonts w:ascii="Times New Roman" w:hAnsi="Times New Roman"/>
                <w:b/>
                <w:sz w:val="36"/>
                <w:szCs w:val="36"/>
              </w:rPr>
              <w:t>30 млн. рублей</w:t>
            </w:r>
            <w:r w:rsidR="00D53677" w:rsidRPr="00FB634F">
              <w:rPr>
                <w:rFonts w:ascii="Times New Roman" w:hAnsi="Times New Roman"/>
                <w:b/>
                <w:sz w:val="30"/>
                <w:szCs w:val="30"/>
              </w:rPr>
              <w:t xml:space="preserve"> и не более 60% затрат</w:t>
            </w:r>
            <w:r w:rsidR="00D53677" w:rsidRPr="004B7FB3">
              <w:rPr>
                <w:rFonts w:ascii="Times New Roman" w:hAnsi="Times New Roman"/>
                <w:sz w:val="24"/>
                <w:szCs w:val="24"/>
              </w:rPr>
              <w:t xml:space="preserve"> на развитие семейной фермы согласно бизнес-плану</w:t>
            </w:r>
            <w:r w:rsidR="00D5188C">
              <w:rPr>
                <w:rFonts w:ascii="Times New Roman" w:hAnsi="Times New Roman"/>
                <w:sz w:val="24"/>
                <w:szCs w:val="24"/>
              </w:rPr>
              <w:t>,</w:t>
            </w:r>
          </w:p>
          <w:p w:rsidR="00D53677" w:rsidRPr="00FB634F" w:rsidRDefault="00D5188C" w:rsidP="00D5188C">
            <w:pPr>
              <w:jc w:val="center"/>
              <w:rPr>
                <w:rFonts w:ascii="Times New Roman" w:hAnsi="Times New Roman" w:cs="Times New Roman"/>
                <w:b/>
                <w:sz w:val="30"/>
                <w:szCs w:val="30"/>
              </w:rPr>
            </w:pPr>
            <w:r>
              <w:rPr>
                <w:rFonts w:ascii="Times New Roman" w:hAnsi="Times New Roman"/>
                <w:sz w:val="24"/>
                <w:szCs w:val="24"/>
              </w:rPr>
              <w:t>в случае использования гранта на цели п. 7 направления гранта – не более 80% планируемых затрат</w:t>
            </w:r>
          </w:p>
        </w:tc>
      </w:tr>
    </w:tbl>
    <w:p w:rsidR="004C4D96" w:rsidRDefault="004C4D96" w:rsidP="006E1A3C"/>
    <w:sectPr w:rsidR="004C4D96" w:rsidSect="001D52B4">
      <w:pgSz w:w="16838" w:h="11906" w:orient="landscape"/>
      <w:pgMar w:top="289" w:right="346" w:bottom="28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50F"/>
    <w:multiLevelType w:val="hybridMultilevel"/>
    <w:tmpl w:val="BC86E39E"/>
    <w:lvl w:ilvl="0" w:tplc="E8B2777C">
      <w:start w:val="1"/>
      <w:numFmt w:val="decimal"/>
      <w:lvlText w:val="%1."/>
      <w:lvlJc w:val="left"/>
      <w:pPr>
        <w:tabs>
          <w:tab w:val="num" w:pos="720"/>
        </w:tabs>
        <w:ind w:left="720" w:hanging="360"/>
      </w:pPr>
    </w:lvl>
    <w:lvl w:ilvl="1" w:tplc="732CFF72" w:tentative="1">
      <w:start w:val="1"/>
      <w:numFmt w:val="decimal"/>
      <w:lvlText w:val="%2."/>
      <w:lvlJc w:val="left"/>
      <w:pPr>
        <w:tabs>
          <w:tab w:val="num" w:pos="1440"/>
        </w:tabs>
        <w:ind w:left="1440" w:hanging="360"/>
      </w:pPr>
    </w:lvl>
    <w:lvl w:ilvl="2" w:tplc="8488E4B6" w:tentative="1">
      <w:start w:val="1"/>
      <w:numFmt w:val="decimal"/>
      <w:lvlText w:val="%3."/>
      <w:lvlJc w:val="left"/>
      <w:pPr>
        <w:tabs>
          <w:tab w:val="num" w:pos="2160"/>
        </w:tabs>
        <w:ind w:left="2160" w:hanging="360"/>
      </w:pPr>
    </w:lvl>
    <w:lvl w:ilvl="3" w:tplc="D9DEB774" w:tentative="1">
      <w:start w:val="1"/>
      <w:numFmt w:val="decimal"/>
      <w:lvlText w:val="%4."/>
      <w:lvlJc w:val="left"/>
      <w:pPr>
        <w:tabs>
          <w:tab w:val="num" w:pos="2880"/>
        </w:tabs>
        <w:ind w:left="2880" w:hanging="360"/>
      </w:pPr>
    </w:lvl>
    <w:lvl w:ilvl="4" w:tplc="53F2046C" w:tentative="1">
      <w:start w:val="1"/>
      <w:numFmt w:val="decimal"/>
      <w:lvlText w:val="%5."/>
      <w:lvlJc w:val="left"/>
      <w:pPr>
        <w:tabs>
          <w:tab w:val="num" w:pos="3600"/>
        </w:tabs>
        <w:ind w:left="3600" w:hanging="360"/>
      </w:pPr>
    </w:lvl>
    <w:lvl w:ilvl="5" w:tplc="E766F89C" w:tentative="1">
      <w:start w:val="1"/>
      <w:numFmt w:val="decimal"/>
      <w:lvlText w:val="%6."/>
      <w:lvlJc w:val="left"/>
      <w:pPr>
        <w:tabs>
          <w:tab w:val="num" w:pos="4320"/>
        </w:tabs>
        <w:ind w:left="4320" w:hanging="360"/>
      </w:pPr>
    </w:lvl>
    <w:lvl w:ilvl="6" w:tplc="3DFA00AE" w:tentative="1">
      <w:start w:val="1"/>
      <w:numFmt w:val="decimal"/>
      <w:lvlText w:val="%7."/>
      <w:lvlJc w:val="left"/>
      <w:pPr>
        <w:tabs>
          <w:tab w:val="num" w:pos="5040"/>
        </w:tabs>
        <w:ind w:left="5040" w:hanging="360"/>
      </w:pPr>
    </w:lvl>
    <w:lvl w:ilvl="7" w:tplc="8EE68A9E" w:tentative="1">
      <w:start w:val="1"/>
      <w:numFmt w:val="decimal"/>
      <w:lvlText w:val="%8."/>
      <w:lvlJc w:val="left"/>
      <w:pPr>
        <w:tabs>
          <w:tab w:val="num" w:pos="5760"/>
        </w:tabs>
        <w:ind w:left="5760" w:hanging="360"/>
      </w:pPr>
    </w:lvl>
    <w:lvl w:ilvl="8" w:tplc="74D467EE" w:tentative="1">
      <w:start w:val="1"/>
      <w:numFmt w:val="decimal"/>
      <w:lvlText w:val="%9."/>
      <w:lvlJc w:val="left"/>
      <w:pPr>
        <w:tabs>
          <w:tab w:val="num" w:pos="6480"/>
        </w:tabs>
        <w:ind w:left="6480" w:hanging="360"/>
      </w:pPr>
    </w:lvl>
  </w:abstractNum>
  <w:abstractNum w:abstractNumId="1">
    <w:nsid w:val="1AE27D45"/>
    <w:multiLevelType w:val="hybridMultilevel"/>
    <w:tmpl w:val="00226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A6407"/>
    <w:multiLevelType w:val="hybridMultilevel"/>
    <w:tmpl w:val="3D741564"/>
    <w:lvl w:ilvl="0" w:tplc="DC7AD11E">
      <w:start w:val="1"/>
      <w:numFmt w:val="decimal"/>
      <w:lvlText w:val="%1."/>
      <w:lvlJc w:val="left"/>
      <w:pPr>
        <w:tabs>
          <w:tab w:val="num" w:pos="720"/>
        </w:tabs>
        <w:ind w:left="720" w:hanging="360"/>
      </w:pPr>
    </w:lvl>
    <w:lvl w:ilvl="1" w:tplc="09927EA0" w:tentative="1">
      <w:start w:val="1"/>
      <w:numFmt w:val="decimal"/>
      <w:lvlText w:val="%2."/>
      <w:lvlJc w:val="left"/>
      <w:pPr>
        <w:tabs>
          <w:tab w:val="num" w:pos="1440"/>
        </w:tabs>
        <w:ind w:left="1440" w:hanging="360"/>
      </w:pPr>
    </w:lvl>
    <w:lvl w:ilvl="2" w:tplc="34EA6746" w:tentative="1">
      <w:start w:val="1"/>
      <w:numFmt w:val="decimal"/>
      <w:lvlText w:val="%3."/>
      <w:lvlJc w:val="left"/>
      <w:pPr>
        <w:tabs>
          <w:tab w:val="num" w:pos="2160"/>
        </w:tabs>
        <w:ind w:left="2160" w:hanging="360"/>
      </w:pPr>
    </w:lvl>
    <w:lvl w:ilvl="3" w:tplc="74AE9FF0" w:tentative="1">
      <w:start w:val="1"/>
      <w:numFmt w:val="decimal"/>
      <w:lvlText w:val="%4."/>
      <w:lvlJc w:val="left"/>
      <w:pPr>
        <w:tabs>
          <w:tab w:val="num" w:pos="2880"/>
        </w:tabs>
        <w:ind w:left="2880" w:hanging="360"/>
      </w:pPr>
    </w:lvl>
    <w:lvl w:ilvl="4" w:tplc="3724F1CC" w:tentative="1">
      <w:start w:val="1"/>
      <w:numFmt w:val="decimal"/>
      <w:lvlText w:val="%5."/>
      <w:lvlJc w:val="left"/>
      <w:pPr>
        <w:tabs>
          <w:tab w:val="num" w:pos="3600"/>
        </w:tabs>
        <w:ind w:left="3600" w:hanging="360"/>
      </w:pPr>
    </w:lvl>
    <w:lvl w:ilvl="5" w:tplc="B52015D2" w:tentative="1">
      <w:start w:val="1"/>
      <w:numFmt w:val="decimal"/>
      <w:lvlText w:val="%6."/>
      <w:lvlJc w:val="left"/>
      <w:pPr>
        <w:tabs>
          <w:tab w:val="num" w:pos="4320"/>
        </w:tabs>
        <w:ind w:left="4320" w:hanging="360"/>
      </w:pPr>
    </w:lvl>
    <w:lvl w:ilvl="6" w:tplc="5EB0E8B8" w:tentative="1">
      <w:start w:val="1"/>
      <w:numFmt w:val="decimal"/>
      <w:lvlText w:val="%7."/>
      <w:lvlJc w:val="left"/>
      <w:pPr>
        <w:tabs>
          <w:tab w:val="num" w:pos="5040"/>
        </w:tabs>
        <w:ind w:left="5040" w:hanging="360"/>
      </w:pPr>
    </w:lvl>
    <w:lvl w:ilvl="7" w:tplc="95F4536A" w:tentative="1">
      <w:start w:val="1"/>
      <w:numFmt w:val="decimal"/>
      <w:lvlText w:val="%8."/>
      <w:lvlJc w:val="left"/>
      <w:pPr>
        <w:tabs>
          <w:tab w:val="num" w:pos="5760"/>
        </w:tabs>
        <w:ind w:left="5760" w:hanging="360"/>
      </w:pPr>
    </w:lvl>
    <w:lvl w:ilvl="8" w:tplc="659EC1C8" w:tentative="1">
      <w:start w:val="1"/>
      <w:numFmt w:val="decimal"/>
      <w:lvlText w:val="%9."/>
      <w:lvlJc w:val="left"/>
      <w:pPr>
        <w:tabs>
          <w:tab w:val="num" w:pos="6480"/>
        </w:tabs>
        <w:ind w:left="6480" w:hanging="360"/>
      </w:pPr>
    </w:lvl>
  </w:abstractNum>
  <w:abstractNum w:abstractNumId="3">
    <w:nsid w:val="2FF4730E"/>
    <w:multiLevelType w:val="hybridMultilevel"/>
    <w:tmpl w:val="530A079A"/>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E14957"/>
    <w:multiLevelType w:val="hybridMultilevel"/>
    <w:tmpl w:val="87F66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33033"/>
    <w:multiLevelType w:val="hybridMultilevel"/>
    <w:tmpl w:val="7F7E65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C63E8"/>
    <w:multiLevelType w:val="hybridMultilevel"/>
    <w:tmpl w:val="92A8E1E8"/>
    <w:lvl w:ilvl="0" w:tplc="2E62D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CF30FF"/>
    <w:multiLevelType w:val="hybridMultilevel"/>
    <w:tmpl w:val="0FC6646A"/>
    <w:lvl w:ilvl="0" w:tplc="E8B2777C">
      <w:start w:val="1"/>
      <w:numFmt w:val="decimal"/>
      <w:lvlText w:val="%1."/>
      <w:lvlJc w:val="left"/>
      <w:pPr>
        <w:tabs>
          <w:tab w:val="num" w:pos="720"/>
        </w:tabs>
        <w:ind w:left="720" w:hanging="360"/>
      </w:pPr>
    </w:lvl>
    <w:lvl w:ilvl="1" w:tplc="732CFF72" w:tentative="1">
      <w:start w:val="1"/>
      <w:numFmt w:val="decimal"/>
      <w:lvlText w:val="%2."/>
      <w:lvlJc w:val="left"/>
      <w:pPr>
        <w:tabs>
          <w:tab w:val="num" w:pos="1440"/>
        </w:tabs>
        <w:ind w:left="1440" w:hanging="360"/>
      </w:pPr>
    </w:lvl>
    <w:lvl w:ilvl="2" w:tplc="8488E4B6" w:tentative="1">
      <w:start w:val="1"/>
      <w:numFmt w:val="decimal"/>
      <w:lvlText w:val="%3."/>
      <w:lvlJc w:val="left"/>
      <w:pPr>
        <w:tabs>
          <w:tab w:val="num" w:pos="2160"/>
        </w:tabs>
        <w:ind w:left="2160" w:hanging="360"/>
      </w:pPr>
    </w:lvl>
    <w:lvl w:ilvl="3" w:tplc="D9DEB774" w:tentative="1">
      <w:start w:val="1"/>
      <w:numFmt w:val="decimal"/>
      <w:lvlText w:val="%4."/>
      <w:lvlJc w:val="left"/>
      <w:pPr>
        <w:tabs>
          <w:tab w:val="num" w:pos="2880"/>
        </w:tabs>
        <w:ind w:left="2880" w:hanging="360"/>
      </w:pPr>
    </w:lvl>
    <w:lvl w:ilvl="4" w:tplc="53F2046C" w:tentative="1">
      <w:start w:val="1"/>
      <w:numFmt w:val="decimal"/>
      <w:lvlText w:val="%5."/>
      <w:lvlJc w:val="left"/>
      <w:pPr>
        <w:tabs>
          <w:tab w:val="num" w:pos="3600"/>
        </w:tabs>
        <w:ind w:left="3600" w:hanging="360"/>
      </w:pPr>
    </w:lvl>
    <w:lvl w:ilvl="5" w:tplc="E766F89C" w:tentative="1">
      <w:start w:val="1"/>
      <w:numFmt w:val="decimal"/>
      <w:lvlText w:val="%6."/>
      <w:lvlJc w:val="left"/>
      <w:pPr>
        <w:tabs>
          <w:tab w:val="num" w:pos="4320"/>
        </w:tabs>
        <w:ind w:left="4320" w:hanging="360"/>
      </w:pPr>
    </w:lvl>
    <w:lvl w:ilvl="6" w:tplc="3DFA00AE" w:tentative="1">
      <w:start w:val="1"/>
      <w:numFmt w:val="decimal"/>
      <w:lvlText w:val="%7."/>
      <w:lvlJc w:val="left"/>
      <w:pPr>
        <w:tabs>
          <w:tab w:val="num" w:pos="5040"/>
        </w:tabs>
        <w:ind w:left="5040" w:hanging="360"/>
      </w:pPr>
    </w:lvl>
    <w:lvl w:ilvl="7" w:tplc="8EE68A9E" w:tentative="1">
      <w:start w:val="1"/>
      <w:numFmt w:val="decimal"/>
      <w:lvlText w:val="%8."/>
      <w:lvlJc w:val="left"/>
      <w:pPr>
        <w:tabs>
          <w:tab w:val="num" w:pos="5760"/>
        </w:tabs>
        <w:ind w:left="5760" w:hanging="360"/>
      </w:pPr>
    </w:lvl>
    <w:lvl w:ilvl="8" w:tplc="74D467EE" w:tentative="1">
      <w:start w:val="1"/>
      <w:numFmt w:val="decimal"/>
      <w:lvlText w:val="%9."/>
      <w:lvlJc w:val="left"/>
      <w:pPr>
        <w:tabs>
          <w:tab w:val="num" w:pos="6480"/>
        </w:tabs>
        <w:ind w:left="6480" w:hanging="360"/>
      </w:pPr>
    </w:lvl>
  </w:abstractNum>
  <w:abstractNum w:abstractNumId="8">
    <w:nsid w:val="550F5573"/>
    <w:multiLevelType w:val="hybridMultilevel"/>
    <w:tmpl w:val="51988E74"/>
    <w:lvl w:ilvl="0" w:tplc="E8B2777C">
      <w:start w:val="1"/>
      <w:numFmt w:val="decimal"/>
      <w:lvlText w:val="%1."/>
      <w:lvlJc w:val="left"/>
      <w:pPr>
        <w:tabs>
          <w:tab w:val="num" w:pos="720"/>
        </w:tabs>
        <w:ind w:left="720" w:hanging="360"/>
      </w:pPr>
    </w:lvl>
    <w:lvl w:ilvl="1" w:tplc="732CFF72" w:tentative="1">
      <w:start w:val="1"/>
      <w:numFmt w:val="decimal"/>
      <w:lvlText w:val="%2."/>
      <w:lvlJc w:val="left"/>
      <w:pPr>
        <w:tabs>
          <w:tab w:val="num" w:pos="1440"/>
        </w:tabs>
        <w:ind w:left="1440" w:hanging="360"/>
      </w:pPr>
    </w:lvl>
    <w:lvl w:ilvl="2" w:tplc="8488E4B6" w:tentative="1">
      <w:start w:val="1"/>
      <w:numFmt w:val="decimal"/>
      <w:lvlText w:val="%3."/>
      <w:lvlJc w:val="left"/>
      <w:pPr>
        <w:tabs>
          <w:tab w:val="num" w:pos="2160"/>
        </w:tabs>
        <w:ind w:left="2160" w:hanging="360"/>
      </w:pPr>
    </w:lvl>
    <w:lvl w:ilvl="3" w:tplc="D9DEB774" w:tentative="1">
      <w:start w:val="1"/>
      <w:numFmt w:val="decimal"/>
      <w:lvlText w:val="%4."/>
      <w:lvlJc w:val="left"/>
      <w:pPr>
        <w:tabs>
          <w:tab w:val="num" w:pos="2880"/>
        </w:tabs>
        <w:ind w:left="2880" w:hanging="360"/>
      </w:pPr>
    </w:lvl>
    <w:lvl w:ilvl="4" w:tplc="53F2046C" w:tentative="1">
      <w:start w:val="1"/>
      <w:numFmt w:val="decimal"/>
      <w:lvlText w:val="%5."/>
      <w:lvlJc w:val="left"/>
      <w:pPr>
        <w:tabs>
          <w:tab w:val="num" w:pos="3600"/>
        </w:tabs>
        <w:ind w:left="3600" w:hanging="360"/>
      </w:pPr>
    </w:lvl>
    <w:lvl w:ilvl="5" w:tplc="E766F89C" w:tentative="1">
      <w:start w:val="1"/>
      <w:numFmt w:val="decimal"/>
      <w:lvlText w:val="%6."/>
      <w:lvlJc w:val="left"/>
      <w:pPr>
        <w:tabs>
          <w:tab w:val="num" w:pos="4320"/>
        </w:tabs>
        <w:ind w:left="4320" w:hanging="360"/>
      </w:pPr>
    </w:lvl>
    <w:lvl w:ilvl="6" w:tplc="3DFA00AE" w:tentative="1">
      <w:start w:val="1"/>
      <w:numFmt w:val="decimal"/>
      <w:lvlText w:val="%7."/>
      <w:lvlJc w:val="left"/>
      <w:pPr>
        <w:tabs>
          <w:tab w:val="num" w:pos="5040"/>
        </w:tabs>
        <w:ind w:left="5040" w:hanging="360"/>
      </w:pPr>
    </w:lvl>
    <w:lvl w:ilvl="7" w:tplc="8EE68A9E" w:tentative="1">
      <w:start w:val="1"/>
      <w:numFmt w:val="decimal"/>
      <w:lvlText w:val="%8."/>
      <w:lvlJc w:val="left"/>
      <w:pPr>
        <w:tabs>
          <w:tab w:val="num" w:pos="5760"/>
        </w:tabs>
        <w:ind w:left="5760" w:hanging="360"/>
      </w:pPr>
    </w:lvl>
    <w:lvl w:ilvl="8" w:tplc="74D467EE" w:tentative="1">
      <w:start w:val="1"/>
      <w:numFmt w:val="decimal"/>
      <w:lvlText w:val="%9."/>
      <w:lvlJc w:val="left"/>
      <w:pPr>
        <w:tabs>
          <w:tab w:val="num" w:pos="6480"/>
        </w:tabs>
        <w:ind w:left="6480" w:hanging="360"/>
      </w:pPr>
    </w:lvl>
  </w:abstractNum>
  <w:abstractNum w:abstractNumId="9">
    <w:nsid w:val="60ED3228"/>
    <w:multiLevelType w:val="hybridMultilevel"/>
    <w:tmpl w:val="4FA4C28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B142DD"/>
    <w:multiLevelType w:val="hybridMultilevel"/>
    <w:tmpl w:val="CC683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130AE0"/>
    <w:multiLevelType w:val="hybridMultilevel"/>
    <w:tmpl w:val="B9FCA97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505FDF"/>
    <w:multiLevelType w:val="hybridMultilevel"/>
    <w:tmpl w:val="8C168CC4"/>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9AE6574"/>
    <w:multiLevelType w:val="hybridMultilevel"/>
    <w:tmpl w:val="D69E09D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9D64D56"/>
    <w:multiLevelType w:val="hybridMultilevel"/>
    <w:tmpl w:val="CEBA56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3D7376"/>
    <w:multiLevelType w:val="hybridMultilevel"/>
    <w:tmpl w:val="E370E3E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6"/>
  </w:num>
  <w:num w:numId="3">
    <w:abstractNumId w:val="15"/>
  </w:num>
  <w:num w:numId="4">
    <w:abstractNumId w:val="12"/>
  </w:num>
  <w:num w:numId="5">
    <w:abstractNumId w:val="11"/>
  </w:num>
  <w:num w:numId="6">
    <w:abstractNumId w:val="9"/>
  </w:num>
  <w:num w:numId="7">
    <w:abstractNumId w:val="3"/>
  </w:num>
  <w:num w:numId="8">
    <w:abstractNumId w:val="14"/>
  </w:num>
  <w:num w:numId="9">
    <w:abstractNumId w:val="4"/>
  </w:num>
  <w:num w:numId="10">
    <w:abstractNumId w:val="2"/>
  </w:num>
  <w:num w:numId="11">
    <w:abstractNumId w:val="1"/>
  </w:num>
  <w:num w:numId="12">
    <w:abstractNumId w:val="7"/>
  </w:num>
  <w:num w:numId="13">
    <w:abstractNumId w:val="0"/>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compat/>
  <w:rsids>
    <w:rsidRoot w:val="006B34D1"/>
    <w:rsid w:val="00024406"/>
    <w:rsid w:val="0004295C"/>
    <w:rsid w:val="00054B61"/>
    <w:rsid w:val="000771DF"/>
    <w:rsid w:val="000A059E"/>
    <w:rsid w:val="000A120D"/>
    <w:rsid w:val="000C0A98"/>
    <w:rsid w:val="00106839"/>
    <w:rsid w:val="001135FE"/>
    <w:rsid w:val="00130530"/>
    <w:rsid w:val="00141B9B"/>
    <w:rsid w:val="0015454A"/>
    <w:rsid w:val="00174056"/>
    <w:rsid w:val="00192C12"/>
    <w:rsid w:val="001A3E73"/>
    <w:rsid w:val="001A5762"/>
    <w:rsid w:val="001C1168"/>
    <w:rsid w:val="001C3874"/>
    <w:rsid w:val="001D52B4"/>
    <w:rsid w:val="001E6013"/>
    <w:rsid w:val="001F6703"/>
    <w:rsid w:val="00206313"/>
    <w:rsid w:val="0024363D"/>
    <w:rsid w:val="00251E13"/>
    <w:rsid w:val="002728FC"/>
    <w:rsid w:val="00285F4E"/>
    <w:rsid w:val="00293159"/>
    <w:rsid w:val="002C6708"/>
    <w:rsid w:val="002F3F9A"/>
    <w:rsid w:val="00304664"/>
    <w:rsid w:val="00316219"/>
    <w:rsid w:val="00326CA9"/>
    <w:rsid w:val="00332259"/>
    <w:rsid w:val="00376660"/>
    <w:rsid w:val="003A6BDE"/>
    <w:rsid w:val="003B4887"/>
    <w:rsid w:val="003E5ADB"/>
    <w:rsid w:val="003F7FC6"/>
    <w:rsid w:val="0041699E"/>
    <w:rsid w:val="00457BA2"/>
    <w:rsid w:val="00481491"/>
    <w:rsid w:val="004A683C"/>
    <w:rsid w:val="004B3296"/>
    <w:rsid w:val="004B493D"/>
    <w:rsid w:val="004B6925"/>
    <w:rsid w:val="004C4D96"/>
    <w:rsid w:val="00512406"/>
    <w:rsid w:val="00517985"/>
    <w:rsid w:val="005609F2"/>
    <w:rsid w:val="005749B4"/>
    <w:rsid w:val="0059423D"/>
    <w:rsid w:val="0059686B"/>
    <w:rsid w:val="005A42DE"/>
    <w:rsid w:val="005A65BA"/>
    <w:rsid w:val="005D0671"/>
    <w:rsid w:val="00606909"/>
    <w:rsid w:val="00634AEC"/>
    <w:rsid w:val="006363E6"/>
    <w:rsid w:val="00650458"/>
    <w:rsid w:val="006B34D1"/>
    <w:rsid w:val="006C52F7"/>
    <w:rsid w:val="006D23DF"/>
    <w:rsid w:val="006E1A3C"/>
    <w:rsid w:val="006F2A89"/>
    <w:rsid w:val="007145D6"/>
    <w:rsid w:val="00771C18"/>
    <w:rsid w:val="007759BD"/>
    <w:rsid w:val="007B259D"/>
    <w:rsid w:val="007B2F27"/>
    <w:rsid w:val="007C03E9"/>
    <w:rsid w:val="007E3E69"/>
    <w:rsid w:val="0084383C"/>
    <w:rsid w:val="008827C9"/>
    <w:rsid w:val="008C3F02"/>
    <w:rsid w:val="008E350C"/>
    <w:rsid w:val="008E3E06"/>
    <w:rsid w:val="008F789E"/>
    <w:rsid w:val="00912711"/>
    <w:rsid w:val="0092737D"/>
    <w:rsid w:val="00940875"/>
    <w:rsid w:val="00984677"/>
    <w:rsid w:val="009A7975"/>
    <w:rsid w:val="009D7327"/>
    <w:rsid w:val="00A166AF"/>
    <w:rsid w:val="00A339A0"/>
    <w:rsid w:val="00A81E58"/>
    <w:rsid w:val="00A925CE"/>
    <w:rsid w:val="00AB14EC"/>
    <w:rsid w:val="00AC063E"/>
    <w:rsid w:val="00B22EDA"/>
    <w:rsid w:val="00B2401B"/>
    <w:rsid w:val="00B31F44"/>
    <w:rsid w:val="00B36137"/>
    <w:rsid w:val="00B379AE"/>
    <w:rsid w:val="00B63795"/>
    <w:rsid w:val="00B666CB"/>
    <w:rsid w:val="00B92A44"/>
    <w:rsid w:val="00C0098D"/>
    <w:rsid w:val="00C027A3"/>
    <w:rsid w:val="00C15CCA"/>
    <w:rsid w:val="00C408DE"/>
    <w:rsid w:val="00CB7D20"/>
    <w:rsid w:val="00CC5E4E"/>
    <w:rsid w:val="00CF6040"/>
    <w:rsid w:val="00D33132"/>
    <w:rsid w:val="00D40F3C"/>
    <w:rsid w:val="00D462A9"/>
    <w:rsid w:val="00D5188C"/>
    <w:rsid w:val="00D53677"/>
    <w:rsid w:val="00D57565"/>
    <w:rsid w:val="00D72020"/>
    <w:rsid w:val="00D830BA"/>
    <w:rsid w:val="00D84915"/>
    <w:rsid w:val="00D85BAD"/>
    <w:rsid w:val="00DA1CB2"/>
    <w:rsid w:val="00DB4CA4"/>
    <w:rsid w:val="00E06F6C"/>
    <w:rsid w:val="00E207E5"/>
    <w:rsid w:val="00E21FB8"/>
    <w:rsid w:val="00E57C8A"/>
    <w:rsid w:val="00E93B55"/>
    <w:rsid w:val="00EB5F85"/>
    <w:rsid w:val="00F064FA"/>
    <w:rsid w:val="00F10967"/>
    <w:rsid w:val="00F13A62"/>
    <w:rsid w:val="00F2684E"/>
    <w:rsid w:val="00F46ACE"/>
    <w:rsid w:val="00F7292B"/>
    <w:rsid w:val="00F76D4E"/>
    <w:rsid w:val="00F86B7E"/>
    <w:rsid w:val="00F87ADB"/>
    <w:rsid w:val="00FA27D4"/>
    <w:rsid w:val="00FB634F"/>
    <w:rsid w:val="00FE2808"/>
    <w:rsid w:val="00FF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4"/>
        <o:r id="V:Rule7" type="connector" idref="#_x0000_s1035"/>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A3"/>
  </w:style>
  <w:style w:type="paragraph" w:styleId="1">
    <w:name w:val="heading 1"/>
    <w:basedOn w:val="a"/>
    <w:next w:val="a"/>
    <w:link w:val="10"/>
    <w:uiPriority w:val="9"/>
    <w:qFormat/>
    <w:rsid w:val="0051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68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D52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List Paragraph"/>
    <w:basedOn w:val="a"/>
    <w:uiPriority w:val="34"/>
    <w:qFormat/>
    <w:rsid w:val="00D72020"/>
    <w:pPr>
      <w:ind w:left="720"/>
      <w:contextualSpacing/>
    </w:pPr>
  </w:style>
  <w:style w:type="character" w:customStyle="1" w:styleId="pt-a0">
    <w:name w:val="pt-a0"/>
    <w:basedOn w:val="a0"/>
    <w:rsid w:val="00D72020"/>
  </w:style>
  <w:style w:type="character" w:customStyle="1" w:styleId="pt-a0-000018">
    <w:name w:val="pt-a0-000018"/>
    <w:basedOn w:val="a0"/>
    <w:rsid w:val="0015454A"/>
  </w:style>
  <w:style w:type="paragraph" w:styleId="a5">
    <w:name w:val="Balloon Text"/>
    <w:basedOn w:val="a"/>
    <w:link w:val="a6"/>
    <w:uiPriority w:val="99"/>
    <w:semiHidden/>
    <w:unhideWhenUsed/>
    <w:rsid w:val="00882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7C9"/>
    <w:rPr>
      <w:rFonts w:ascii="Tahoma" w:hAnsi="Tahoma" w:cs="Tahoma"/>
      <w:sz w:val="16"/>
      <w:szCs w:val="16"/>
    </w:rPr>
  </w:style>
  <w:style w:type="character" w:styleId="a7">
    <w:name w:val="Hyperlink"/>
    <w:basedOn w:val="a0"/>
    <w:uiPriority w:val="99"/>
    <w:unhideWhenUsed/>
    <w:rsid w:val="00E57C8A"/>
    <w:rPr>
      <w:color w:val="0000FF" w:themeColor="hyperlink"/>
      <w:u w:val="single"/>
    </w:rPr>
  </w:style>
  <w:style w:type="paragraph" w:styleId="a8">
    <w:name w:val="Normal (Web)"/>
    <w:basedOn w:val="a"/>
    <w:uiPriority w:val="99"/>
    <w:semiHidden/>
    <w:unhideWhenUsed/>
    <w:rsid w:val="00A33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79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8297">
      <w:bodyDiv w:val="1"/>
      <w:marLeft w:val="0"/>
      <w:marRight w:val="0"/>
      <w:marTop w:val="0"/>
      <w:marBottom w:val="0"/>
      <w:divBdr>
        <w:top w:val="none" w:sz="0" w:space="0" w:color="auto"/>
        <w:left w:val="none" w:sz="0" w:space="0" w:color="auto"/>
        <w:bottom w:val="none" w:sz="0" w:space="0" w:color="auto"/>
        <w:right w:val="none" w:sz="0" w:space="0" w:color="auto"/>
      </w:divBdr>
    </w:div>
    <w:div w:id="101657346">
      <w:bodyDiv w:val="1"/>
      <w:marLeft w:val="0"/>
      <w:marRight w:val="0"/>
      <w:marTop w:val="0"/>
      <w:marBottom w:val="0"/>
      <w:divBdr>
        <w:top w:val="none" w:sz="0" w:space="0" w:color="auto"/>
        <w:left w:val="none" w:sz="0" w:space="0" w:color="auto"/>
        <w:bottom w:val="none" w:sz="0" w:space="0" w:color="auto"/>
        <w:right w:val="none" w:sz="0" w:space="0" w:color="auto"/>
      </w:divBdr>
    </w:div>
    <w:div w:id="131143168">
      <w:bodyDiv w:val="1"/>
      <w:marLeft w:val="0"/>
      <w:marRight w:val="0"/>
      <w:marTop w:val="0"/>
      <w:marBottom w:val="0"/>
      <w:divBdr>
        <w:top w:val="none" w:sz="0" w:space="0" w:color="auto"/>
        <w:left w:val="none" w:sz="0" w:space="0" w:color="auto"/>
        <w:bottom w:val="none" w:sz="0" w:space="0" w:color="auto"/>
        <w:right w:val="none" w:sz="0" w:space="0" w:color="auto"/>
      </w:divBdr>
      <w:divsChild>
        <w:div w:id="1690372001">
          <w:marLeft w:val="547"/>
          <w:marRight w:val="0"/>
          <w:marTop w:val="0"/>
          <w:marBottom w:val="0"/>
          <w:divBdr>
            <w:top w:val="none" w:sz="0" w:space="0" w:color="auto"/>
            <w:left w:val="none" w:sz="0" w:space="0" w:color="auto"/>
            <w:bottom w:val="none" w:sz="0" w:space="0" w:color="auto"/>
            <w:right w:val="none" w:sz="0" w:space="0" w:color="auto"/>
          </w:divBdr>
        </w:div>
        <w:div w:id="476916622">
          <w:marLeft w:val="547"/>
          <w:marRight w:val="0"/>
          <w:marTop w:val="0"/>
          <w:marBottom w:val="0"/>
          <w:divBdr>
            <w:top w:val="none" w:sz="0" w:space="0" w:color="auto"/>
            <w:left w:val="none" w:sz="0" w:space="0" w:color="auto"/>
            <w:bottom w:val="none" w:sz="0" w:space="0" w:color="auto"/>
            <w:right w:val="none" w:sz="0" w:space="0" w:color="auto"/>
          </w:divBdr>
        </w:div>
        <w:div w:id="845022876">
          <w:marLeft w:val="547"/>
          <w:marRight w:val="0"/>
          <w:marTop w:val="0"/>
          <w:marBottom w:val="0"/>
          <w:divBdr>
            <w:top w:val="none" w:sz="0" w:space="0" w:color="auto"/>
            <w:left w:val="none" w:sz="0" w:space="0" w:color="auto"/>
            <w:bottom w:val="none" w:sz="0" w:space="0" w:color="auto"/>
            <w:right w:val="none" w:sz="0" w:space="0" w:color="auto"/>
          </w:divBdr>
        </w:div>
        <w:div w:id="930744757">
          <w:marLeft w:val="547"/>
          <w:marRight w:val="0"/>
          <w:marTop w:val="0"/>
          <w:marBottom w:val="0"/>
          <w:divBdr>
            <w:top w:val="none" w:sz="0" w:space="0" w:color="auto"/>
            <w:left w:val="none" w:sz="0" w:space="0" w:color="auto"/>
            <w:bottom w:val="none" w:sz="0" w:space="0" w:color="auto"/>
            <w:right w:val="none" w:sz="0" w:space="0" w:color="auto"/>
          </w:divBdr>
        </w:div>
        <w:div w:id="2066945712">
          <w:marLeft w:val="547"/>
          <w:marRight w:val="0"/>
          <w:marTop w:val="0"/>
          <w:marBottom w:val="0"/>
          <w:divBdr>
            <w:top w:val="none" w:sz="0" w:space="0" w:color="auto"/>
            <w:left w:val="none" w:sz="0" w:space="0" w:color="auto"/>
            <w:bottom w:val="none" w:sz="0" w:space="0" w:color="auto"/>
            <w:right w:val="none" w:sz="0" w:space="0" w:color="auto"/>
          </w:divBdr>
        </w:div>
        <w:div w:id="1395852745">
          <w:marLeft w:val="547"/>
          <w:marRight w:val="0"/>
          <w:marTop w:val="0"/>
          <w:marBottom w:val="0"/>
          <w:divBdr>
            <w:top w:val="none" w:sz="0" w:space="0" w:color="auto"/>
            <w:left w:val="none" w:sz="0" w:space="0" w:color="auto"/>
            <w:bottom w:val="none" w:sz="0" w:space="0" w:color="auto"/>
            <w:right w:val="none" w:sz="0" w:space="0" w:color="auto"/>
          </w:divBdr>
        </w:div>
      </w:divsChild>
    </w:div>
    <w:div w:id="155809096">
      <w:bodyDiv w:val="1"/>
      <w:marLeft w:val="0"/>
      <w:marRight w:val="0"/>
      <w:marTop w:val="0"/>
      <w:marBottom w:val="0"/>
      <w:divBdr>
        <w:top w:val="none" w:sz="0" w:space="0" w:color="auto"/>
        <w:left w:val="none" w:sz="0" w:space="0" w:color="auto"/>
        <w:bottom w:val="none" w:sz="0" w:space="0" w:color="auto"/>
        <w:right w:val="none" w:sz="0" w:space="0" w:color="auto"/>
      </w:divBdr>
    </w:div>
    <w:div w:id="291060704">
      <w:bodyDiv w:val="1"/>
      <w:marLeft w:val="0"/>
      <w:marRight w:val="0"/>
      <w:marTop w:val="0"/>
      <w:marBottom w:val="0"/>
      <w:divBdr>
        <w:top w:val="none" w:sz="0" w:space="0" w:color="auto"/>
        <w:left w:val="none" w:sz="0" w:space="0" w:color="auto"/>
        <w:bottom w:val="none" w:sz="0" w:space="0" w:color="auto"/>
        <w:right w:val="none" w:sz="0" w:space="0" w:color="auto"/>
      </w:divBdr>
    </w:div>
    <w:div w:id="298417304">
      <w:bodyDiv w:val="1"/>
      <w:marLeft w:val="0"/>
      <w:marRight w:val="0"/>
      <w:marTop w:val="0"/>
      <w:marBottom w:val="0"/>
      <w:divBdr>
        <w:top w:val="none" w:sz="0" w:space="0" w:color="auto"/>
        <w:left w:val="none" w:sz="0" w:space="0" w:color="auto"/>
        <w:bottom w:val="none" w:sz="0" w:space="0" w:color="auto"/>
        <w:right w:val="none" w:sz="0" w:space="0" w:color="auto"/>
      </w:divBdr>
    </w:div>
    <w:div w:id="302320688">
      <w:bodyDiv w:val="1"/>
      <w:marLeft w:val="0"/>
      <w:marRight w:val="0"/>
      <w:marTop w:val="0"/>
      <w:marBottom w:val="0"/>
      <w:divBdr>
        <w:top w:val="none" w:sz="0" w:space="0" w:color="auto"/>
        <w:left w:val="none" w:sz="0" w:space="0" w:color="auto"/>
        <w:bottom w:val="none" w:sz="0" w:space="0" w:color="auto"/>
        <w:right w:val="none" w:sz="0" w:space="0" w:color="auto"/>
      </w:divBdr>
    </w:div>
    <w:div w:id="438063849">
      <w:bodyDiv w:val="1"/>
      <w:marLeft w:val="0"/>
      <w:marRight w:val="0"/>
      <w:marTop w:val="0"/>
      <w:marBottom w:val="0"/>
      <w:divBdr>
        <w:top w:val="none" w:sz="0" w:space="0" w:color="auto"/>
        <w:left w:val="none" w:sz="0" w:space="0" w:color="auto"/>
        <w:bottom w:val="none" w:sz="0" w:space="0" w:color="auto"/>
        <w:right w:val="none" w:sz="0" w:space="0" w:color="auto"/>
      </w:divBdr>
    </w:div>
    <w:div w:id="456532487">
      <w:bodyDiv w:val="1"/>
      <w:marLeft w:val="0"/>
      <w:marRight w:val="0"/>
      <w:marTop w:val="0"/>
      <w:marBottom w:val="0"/>
      <w:divBdr>
        <w:top w:val="none" w:sz="0" w:space="0" w:color="auto"/>
        <w:left w:val="none" w:sz="0" w:space="0" w:color="auto"/>
        <w:bottom w:val="none" w:sz="0" w:space="0" w:color="auto"/>
        <w:right w:val="none" w:sz="0" w:space="0" w:color="auto"/>
      </w:divBdr>
    </w:div>
    <w:div w:id="461308452">
      <w:bodyDiv w:val="1"/>
      <w:marLeft w:val="0"/>
      <w:marRight w:val="0"/>
      <w:marTop w:val="0"/>
      <w:marBottom w:val="0"/>
      <w:divBdr>
        <w:top w:val="none" w:sz="0" w:space="0" w:color="auto"/>
        <w:left w:val="none" w:sz="0" w:space="0" w:color="auto"/>
        <w:bottom w:val="none" w:sz="0" w:space="0" w:color="auto"/>
        <w:right w:val="none" w:sz="0" w:space="0" w:color="auto"/>
      </w:divBdr>
    </w:div>
    <w:div w:id="494497866">
      <w:bodyDiv w:val="1"/>
      <w:marLeft w:val="0"/>
      <w:marRight w:val="0"/>
      <w:marTop w:val="0"/>
      <w:marBottom w:val="0"/>
      <w:divBdr>
        <w:top w:val="none" w:sz="0" w:space="0" w:color="auto"/>
        <w:left w:val="none" w:sz="0" w:space="0" w:color="auto"/>
        <w:bottom w:val="none" w:sz="0" w:space="0" w:color="auto"/>
        <w:right w:val="none" w:sz="0" w:space="0" w:color="auto"/>
      </w:divBdr>
    </w:div>
    <w:div w:id="560093094">
      <w:bodyDiv w:val="1"/>
      <w:marLeft w:val="0"/>
      <w:marRight w:val="0"/>
      <w:marTop w:val="0"/>
      <w:marBottom w:val="0"/>
      <w:divBdr>
        <w:top w:val="none" w:sz="0" w:space="0" w:color="auto"/>
        <w:left w:val="none" w:sz="0" w:space="0" w:color="auto"/>
        <w:bottom w:val="none" w:sz="0" w:space="0" w:color="auto"/>
        <w:right w:val="none" w:sz="0" w:space="0" w:color="auto"/>
      </w:divBdr>
    </w:div>
    <w:div w:id="626351931">
      <w:bodyDiv w:val="1"/>
      <w:marLeft w:val="0"/>
      <w:marRight w:val="0"/>
      <w:marTop w:val="0"/>
      <w:marBottom w:val="0"/>
      <w:divBdr>
        <w:top w:val="none" w:sz="0" w:space="0" w:color="auto"/>
        <w:left w:val="none" w:sz="0" w:space="0" w:color="auto"/>
        <w:bottom w:val="none" w:sz="0" w:space="0" w:color="auto"/>
        <w:right w:val="none" w:sz="0" w:space="0" w:color="auto"/>
      </w:divBdr>
    </w:div>
    <w:div w:id="677120239">
      <w:bodyDiv w:val="1"/>
      <w:marLeft w:val="0"/>
      <w:marRight w:val="0"/>
      <w:marTop w:val="0"/>
      <w:marBottom w:val="0"/>
      <w:divBdr>
        <w:top w:val="none" w:sz="0" w:space="0" w:color="auto"/>
        <w:left w:val="none" w:sz="0" w:space="0" w:color="auto"/>
        <w:bottom w:val="none" w:sz="0" w:space="0" w:color="auto"/>
        <w:right w:val="none" w:sz="0" w:space="0" w:color="auto"/>
      </w:divBdr>
    </w:div>
    <w:div w:id="860975484">
      <w:bodyDiv w:val="1"/>
      <w:marLeft w:val="0"/>
      <w:marRight w:val="0"/>
      <w:marTop w:val="0"/>
      <w:marBottom w:val="0"/>
      <w:divBdr>
        <w:top w:val="none" w:sz="0" w:space="0" w:color="auto"/>
        <w:left w:val="none" w:sz="0" w:space="0" w:color="auto"/>
        <w:bottom w:val="none" w:sz="0" w:space="0" w:color="auto"/>
        <w:right w:val="none" w:sz="0" w:space="0" w:color="auto"/>
      </w:divBdr>
    </w:div>
    <w:div w:id="877397681">
      <w:bodyDiv w:val="1"/>
      <w:marLeft w:val="0"/>
      <w:marRight w:val="0"/>
      <w:marTop w:val="0"/>
      <w:marBottom w:val="0"/>
      <w:divBdr>
        <w:top w:val="none" w:sz="0" w:space="0" w:color="auto"/>
        <w:left w:val="none" w:sz="0" w:space="0" w:color="auto"/>
        <w:bottom w:val="none" w:sz="0" w:space="0" w:color="auto"/>
        <w:right w:val="none" w:sz="0" w:space="0" w:color="auto"/>
      </w:divBdr>
    </w:div>
    <w:div w:id="897982246">
      <w:bodyDiv w:val="1"/>
      <w:marLeft w:val="0"/>
      <w:marRight w:val="0"/>
      <w:marTop w:val="0"/>
      <w:marBottom w:val="0"/>
      <w:divBdr>
        <w:top w:val="none" w:sz="0" w:space="0" w:color="auto"/>
        <w:left w:val="none" w:sz="0" w:space="0" w:color="auto"/>
        <w:bottom w:val="none" w:sz="0" w:space="0" w:color="auto"/>
        <w:right w:val="none" w:sz="0" w:space="0" w:color="auto"/>
      </w:divBdr>
    </w:div>
    <w:div w:id="907112505">
      <w:bodyDiv w:val="1"/>
      <w:marLeft w:val="0"/>
      <w:marRight w:val="0"/>
      <w:marTop w:val="0"/>
      <w:marBottom w:val="0"/>
      <w:divBdr>
        <w:top w:val="none" w:sz="0" w:space="0" w:color="auto"/>
        <w:left w:val="none" w:sz="0" w:space="0" w:color="auto"/>
        <w:bottom w:val="none" w:sz="0" w:space="0" w:color="auto"/>
        <w:right w:val="none" w:sz="0" w:space="0" w:color="auto"/>
      </w:divBdr>
    </w:div>
    <w:div w:id="935401674">
      <w:bodyDiv w:val="1"/>
      <w:marLeft w:val="0"/>
      <w:marRight w:val="0"/>
      <w:marTop w:val="0"/>
      <w:marBottom w:val="0"/>
      <w:divBdr>
        <w:top w:val="none" w:sz="0" w:space="0" w:color="auto"/>
        <w:left w:val="none" w:sz="0" w:space="0" w:color="auto"/>
        <w:bottom w:val="none" w:sz="0" w:space="0" w:color="auto"/>
        <w:right w:val="none" w:sz="0" w:space="0" w:color="auto"/>
      </w:divBdr>
    </w:div>
    <w:div w:id="987787470">
      <w:bodyDiv w:val="1"/>
      <w:marLeft w:val="0"/>
      <w:marRight w:val="0"/>
      <w:marTop w:val="0"/>
      <w:marBottom w:val="0"/>
      <w:divBdr>
        <w:top w:val="none" w:sz="0" w:space="0" w:color="auto"/>
        <w:left w:val="none" w:sz="0" w:space="0" w:color="auto"/>
        <w:bottom w:val="none" w:sz="0" w:space="0" w:color="auto"/>
        <w:right w:val="none" w:sz="0" w:space="0" w:color="auto"/>
      </w:divBdr>
    </w:div>
    <w:div w:id="1048067085">
      <w:bodyDiv w:val="1"/>
      <w:marLeft w:val="0"/>
      <w:marRight w:val="0"/>
      <w:marTop w:val="0"/>
      <w:marBottom w:val="0"/>
      <w:divBdr>
        <w:top w:val="none" w:sz="0" w:space="0" w:color="auto"/>
        <w:left w:val="none" w:sz="0" w:space="0" w:color="auto"/>
        <w:bottom w:val="none" w:sz="0" w:space="0" w:color="auto"/>
        <w:right w:val="none" w:sz="0" w:space="0" w:color="auto"/>
      </w:divBdr>
    </w:div>
    <w:div w:id="1080786064">
      <w:bodyDiv w:val="1"/>
      <w:marLeft w:val="0"/>
      <w:marRight w:val="0"/>
      <w:marTop w:val="0"/>
      <w:marBottom w:val="0"/>
      <w:divBdr>
        <w:top w:val="none" w:sz="0" w:space="0" w:color="auto"/>
        <w:left w:val="none" w:sz="0" w:space="0" w:color="auto"/>
        <w:bottom w:val="none" w:sz="0" w:space="0" w:color="auto"/>
        <w:right w:val="none" w:sz="0" w:space="0" w:color="auto"/>
      </w:divBdr>
    </w:div>
    <w:div w:id="1106577201">
      <w:bodyDiv w:val="1"/>
      <w:marLeft w:val="0"/>
      <w:marRight w:val="0"/>
      <w:marTop w:val="0"/>
      <w:marBottom w:val="0"/>
      <w:divBdr>
        <w:top w:val="none" w:sz="0" w:space="0" w:color="auto"/>
        <w:left w:val="none" w:sz="0" w:space="0" w:color="auto"/>
        <w:bottom w:val="none" w:sz="0" w:space="0" w:color="auto"/>
        <w:right w:val="none" w:sz="0" w:space="0" w:color="auto"/>
      </w:divBdr>
    </w:div>
    <w:div w:id="1140464848">
      <w:bodyDiv w:val="1"/>
      <w:marLeft w:val="0"/>
      <w:marRight w:val="0"/>
      <w:marTop w:val="0"/>
      <w:marBottom w:val="0"/>
      <w:divBdr>
        <w:top w:val="none" w:sz="0" w:space="0" w:color="auto"/>
        <w:left w:val="none" w:sz="0" w:space="0" w:color="auto"/>
        <w:bottom w:val="none" w:sz="0" w:space="0" w:color="auto"/>
        <w:right w:val="none" w:sz="0" w:space="0" w:color="auto"/>
      </w:divBdr>
    </w:div>
    <w:div w:id="1381243947">
      <w:bodyDiv w:val="1"/>
      <w:marLeft w:val="0"/>
      <w:marRight w:val="0"/>
      <w:marTop w:val="0"/>
      <w:marBottom w:val="0"/>
      <w:divBdr>
        <w:top w:val="none" w:sz="0" w:space="0" w:color="auto"/>
        <w:left w:val="none" w:sz="0" w:space="0" w:color="auto"/>
        <w:bottom w:val="none" w:sz="0" w:space="0" w:color="auto"/>
        <w:right w:val="none" w:sz="0" w:space="0" w:color="auto"/>
      </w:divBdr>
    </w:div>
    <w:div w:id="1578250385">
      <w:bodyDiv w:val="1"/>
      <w:marLeft w:val="0"/>
      <w:marRight w:val="0"/>
      <w:marTop w:val="0"/>
      <w:marBottom w:val="0"/>
      <w:divBdr>
        <w:top w:val="none" w:sz="0" w:space="0" w:color="auto"/>
        <w:left w:val="none" w:sz="0" w:space="0" w:color="auto"/>
        <w:bottom w:val="none" w:sz="0" w:space="0" w:color="auto"/>
        <w:right w:val="none" w:sz="0" w:space="0" w:color="auto"/>
      </w:divBdr>
    </w:div>
    <w:div w:id="1607495107">
      <w:bodyDiv w:val="1"/>
      <w:marLeft w:val="0"/>
      <w:marRight w:val="0"/>
      <w:marTop w:val="0"/>
      <w:marBottom w:val="0"/>
      <w:divBdr>
        <w:top w:val="none" w:sz="0" w:space="0" w:color="auto"/>
        <w:left w:val="none" w:sz="0" w:space="0" w:color="auto"/>
        <w:bottom w:val="none" w:sz="0" w:space="0" w:color="auto"/>
        <w:right w:val="none" w:sz="0" w:space="0" w:color="auto"/>
      </w:divBdr>
    </w:div>
    <w:div w:id="1643584523">
      <w:bodyDiv w:val="1"/>
      <w:marLeft w:val="0"/>
      <w:marRight w:val="0"/>
      <w:marTop w:val="0"/>
      <w:marBottom w:val="0"/>
      <w:divBdr>
        <w:top w:val="none" w:sz="0" w:space="0" w:color="auto"/>
        <w:left w:val="none" w:sz="0" w:space="0" w:color="auto"/>
        <w:bottom w:val="none" w:sz="0" w:space="0" w:color="auto"/>
        <w:right w:val="none" w:sz="0" w:space="0" w:color="auto"/>
      </w:divBdr>
    </w:div>
    <w:div w:id="1663309989">
      <w:bodyDiv w:val="1"/>
      <w:marLeft w:val="0"/>
      <w:marRight w:val="0"/>
      <w:marTop w:val="0"/>
      <w:marBottom w:val="0"/>
      <w:divBdr>
        <w:top w:val="none" w:sz="0" w:space="0" w:color="auto"/>
        <w:left w:val="none" w:sz="0" w:space="0" w:color="auto"/>
        <w:bottom w:val="none" w:sz="0" w:space="0" w:color="auto"/>
        <w:right w:val="none" w:sz="0" w:space="0" w:color="auto"/>
      </w:divBdr>
    </w:div>
    <w:div w:id="1671909373">
      <w:bodyDiv w:val="1"/>
      <w:marLeft w:val="0"/>
      <w:marRight w:val="0"/>
      <w:marTop w:val="0"/>
      <w:marBottom w:val="0"/>
      <w:divBdr>
        <w:top w:val="none" w:sz="0" w:space="0" w:color="auto"/>
        <w:left w:val="none" w:sz="0" w:space="0" w:color="auto"/>
        <w:bottom w:val="none" w:sz="0" w:space="0" w:color="auto"/>
        <w:right w:val="none" w:sz="0" w:space="0" w:color="auto"/>
      </w:divBdr>
    </w:div>
    <w:div w:id="1673022514">
      <w:bodyDiv w:val="1"/>
      <w:marLeft w:val="0"/>
      <w:marRight w:val="0"/>
      <w:marTop w:val="0"/>
      <w:marBottom w:val="0"/>
      <w:divBdr>
        <w:top w:val="none" w:sz="0" w:space="0" w:color="auto"/>
        <w:left w:val="none" w:sz="0" w:space="0" w:color="auto"/>
        <w:bottom w:val="none" w:sz="0" w:space="0" w:color="auto"/>
        <w:right w:val="none" w:sz="0" w:space="0" w:color="auto"/>
      </w:divBdr>
    </w:div>
    <w:div w:id="1676955746">
      <w:bodyDiv w:val="1"/>
      <w:marLeft w:val="0"/>
      <w:marRight w:val="0"/>
      <w:marTop w:val="0"/>
      <w:marBottom w:val="0"/>
      <w:divBdr>
        <w:top w:val="none" w:sz="0" w:space="0" w:color="auto"/>
        <w:left w:val="none" w:sz="0" w:space="0" w:color="auto"/>
        <w:bottom w:val="none" w:sz="0" w:space="0" w:color="auto"/>
        <w:right w:val="none" w:sz="0" w:space="0" w:color="auto"/>
      </w:divBdr>
    </w:div>
    <w:div w:id="1681196124">
      <w:bodyDiv w:val="1"/>
      <w:marLeft w:val="0"/>
      <w:marRight w:val="0"/>
      <w:marTop w:val="0"/>
      <w:marBottom w:val="0"/>
      <w:divBdr>
        <w:top w:val="none" w:sz="0" w:space="0" w:color="auto"/>
        <w:left w:val="none" w:sz="0" w:space="0" w:color="auto"/>
        <w:bottom w:val="none" w:sz="0" w:space="0" w:color="auto"/>
        <w:right w:val="none" w:sz="0" w:space="0" w:color="auto"/>
      </w:divBdr>
    </w:div>
    <w:div w:id="1682469006">
      <w:bodyDiv w:val="1"/>
      <w:marLeft w:val="0"/>
      <w:marRight w:val="0"/>
      <w:marTop w:val="0"/>
      <w:marBottom w:val="0"/>
      <w:divBdr>
        <w:top w:val="none" w:sz="0" w:space="0" w:color="auto"/>
        <w:left w:val="none" w:sz="0" w:space="0" w:color="auto"/>
        <w:bottom w:val="none" w:sz="0" w:space="0" w:color="auto"/>
        <w:right w:val="none" w:sz="0" w:space="0" w:color="auto"/>
      </w:divBdr>
      <w:divsChild>
        <w:div w:id="558901553">
          <w:marLeft w:val="547"/>
          <w:marRight w:val="0"/>
          <w:marTop w:val="0"/>
          <w:marBottom w:val="0"/>
          <w:divBdr>
            <w:top w:val="none" w:sz="0" w:space="0" w:color="auto"/>
            <w:left w:val="none" w:sz="0" w:space="0" w:color="auto"/>
            <w:bottom w:val="none" w:sz="0" w:space="0" w:color="auto"/>
            <w:right w:val="none" w:sz="0" w:space="0" w:color="auto"/>
          </w:divBdr>
        </w:div>
        <w:div w:id="1169053967">
          <w:marLeft w:val="547"/>
          <w:marRight w:val="0"/>
          <w:marTop w:val="0"/>
          <w:marBottom w:val="0"/>
          <w:divBdr>
            <w:top w:val="none" w:sz="0" w:space="0" w:color="auto"/>
            <w:left w:val="none" w:sz="0" w:space="0" w:color="auto"/>
            <w:bottom w:val="none" w:sz="0" w:space="0" w:color="auto"/>
            <w:right w:val="none" w:sz="0" w:space="0" w:color="auto"/>
          </w:divBdr>
        </w:div>
        <w:div w:id="552621176">
          <w:marLeft w:val="547"/>
          <w:marRight w:val="0"/>
          <w:marTop w:val="0"/>
          <w:marBottom w:val="0"/>
          <w:divBdr>
            <w:top w:val="none" w:sz="0" w:space="0" w:color="auto"/>
            <w:left w:val="none" w:sz="0" w:space="0" w:color="auto"/>
            <w:bottom w:val="none" w:sz="0" w:space="0" w:color="auto"/>
            <w:right w:val="none" w:sz="0" w:space="0" w:color="auto"/>
          </w:divBdr>
        </w:div>
        <w:div w:id="740521473">
          <w:marLeft w:val="547"/>
          <w:marRight w:val="0"/>
          <w:marTop w:val="0"/>
          <w:marBottom w:val="0"/>
          <w:divBdr>
            <w:top w:val="none" w:sz="0" w:space="0" w:color="auto"/>
            <w:left w:val="none" w:sz="0" w:space="0" w:color="auto"/>
            <w:bottom w:val="none" w:sz="0" w:space="0" w:color="auto"/>
            <w:right w:val="none" w:sz="0" w:space="0" w:color="auto"/>
          </w:divBdr>
        </w:div>
        <w:div w:id="1050300730">
          <w:marLeft w:val="547"/>
          <w:marRight w:val="0"/>
          <w:marTop w:val="0"/>
          <w:marBottom w:val="0"/>
          <w:divBdr>
            <w:top w:val="none" w:sz="0" w:space="0" w:color="auto"/>
            <w:left w:val="none" w:sz="0" w:space="0" w:color="auto"/>
            <w:bottom w:val="none" w:sz="0" w:space="0" w:color="auto"/>
            <w:right w:val="none" w:sz="0" w:space="0" w:color="auto"/>
          </w:divBdr>
        </w:div>
        <w:div w:id="576550680">
          <w:marLeft w:val="547"/>
          <w:marRight w:val="0"/>
          <w:marTop w:val="0"/>
          <w:marBottom w:val="0"/>
          <w:divBdr>
            <w:top w:val="none" w:sz="0" w:space="0" w:color="auto"/>
            <w:left w:val="none" w:sz="0" w:space="0" w:color="auto"/>
            <w:bottom w:val="none" w:sz="0" w:space="0" w:color="auto"/>
            <w:right w:val="none" w:sz="0" w:space="0" w:color="auto"/>
          </w:divBdr>
        </w:div>
        <w:div w:id="1260062623">
          <w:marLeft w:val="547"/>
          <w:marRight w:val="0"/>
          <w:marTop w:val="0"/>
          <w:marBottom w:val="0"/>
          <w:divBdr>
            <w:top w:val="none" w:sz="0" w:space="0" w:color="auto"/>
            <w:left w:val="none" w:sz="0" w:space="0" w:color="auto"/>
            <w:bottom w:val="none" w:sz="0" w:space="0" w:color="auto"/>
            <w:right w:val="none" w:sz="0" w:space="0" w:color="auto"/>
          </w:divBdr>
        </w:div>
        <w:div w:id="483819308">
          <w:marLeft w:val="547"/>
          <w:marRight w:val="0"/>
          <w:marTop w:val="0"/>
          <w:marBottom w:val="0"/>
          <w:divBdr>
            <w:top w:val="none" w:sz="0" w:space="0" w:color="auto"/>
            <w:left w:val="none" w:sz="0" w:space="0" w:color="auto"/>
            <w:bottom w:val="none" w:sz="0" w:space="0" w:color="auto"/>
            <w:right w:val="none" w:sz="0" w:space="0" w:color="auto"/>
          </w:divBdr>
        </w:div>
      </w:divsChild>
    </w:div>
    <w:div w:id="1738242608">
      <w:bodyDiv w:val="1"/>
      <w:marLeft w:val="0"/>
      <w:marRight w:val="0"/>
      <w:marTop w:val="0"/>
      <w:marBottom w:val="0"/>
      <w:divBdr>
        <w:top w:val="none" w:sz="0" w:space="0" w:color="auto"/>
        <w:left w:val="none" w:sz="0" w:space="0" w:color="auto"/>
        <w:bottom w:val="none" w:sz="0" w:space="0" w:color="auto"/>
        <w:right w:val="none" w:sz="0" w:space="0" w:color="auto"/>
      </w:divBdr>
    </w:div>
    <w:div w:id="1846244971">
      <w:bodyDiv w:val="1"/>
      <w:marLeft w:val="0"/>
      <w:marRight w:val="0"/>
      <w:marTop w:val="0"/>
      <w:marBottom w:val="0"/>
      <w:divBdr>
        <w:top w:val="none" w:sz="0" w:space="0" w:color="auto"/>
        <w:left w:val="none" w:sz="0" w:space="0" w:color="auto"/>
        <w:bottom w:val="none" w:sz="0" w:space="0" w:color="auto"/>
        <w:right w:val="none" w:sz="0" w:space="0" w:color="auto"/>
      </w:divBdr>
    </w:div>
    <w:div w:id="1990401803">
      <w:bodyDiv w:val="1"/>
      <w:marLeft w:val="0"/>
      <w:marRight w:val="0"/>
      <w:marTop w:val="0"/>
      <w:marBottom w:val="0"/>
      <w:divBdr>
        <w:top w:val="none" w:sz="0" w:space="0" w:color="auto"/>
        <w:left w:val="none" w:sz="0" w:space="0" w:color="auto"/>
        <w:bottom w:val="none" w:sz="0" w:space="0" w:color="auto"/>
        <w:right w:val="none" w:sz="0" w:space="0" w:color="auto"/>
      </w:divBdr>
    </w:div>
    <w:div w:id="1996369489">
      <w:bodyDiv w:val="1"/>
      <w:marLeft w:val="0"/>
      <w:marRight w:val="0"/>
      <w:marTop w:val="0"/>
      <w:marBottom w:val="0"/>
      <w:divBdr>
        <w:top w:val="none" w:sz="0" w:space="0" w:color="auto"/>
        <w:left w:val="none" w:sz="0" w:space="0" w:color="auto"/>
        <w:bottom w:val="none" w:sz="0" w:space="0" w:color="auto"/>
        <w:right w:val="none" w:sz="0" w:space="0" w:color="auto"/>
      </w:divBdr>
    </w:div>
    <w:div w:id="2001499763">
      <w:bodyDiv w:val="1"/>
      <w:marLeft w:val="0"/>
      <w:marRight w:val="0"/>
      <w:marTop w:val="0"/>
      <w:marBottom w:val="0"/>
      <w:divBdr>
        <w:top w:val="none" w:sz="0" w:space="0" w:color="auto"/>
        <w:left w:val="none" w:sz="0" w:space="0" w:color="auto"/>
        <w:bottom w:val="none" w:sz="0" w:space="0" w:color="auto"/>
        <w:right w:val="none" w:sz="0" w:space="0" w:color="auto"/>
      </w:divBdr>
    </w:div>
    <w:div w:id="2027511440">
      <w:bodyDiv w:val="1"/>
      <w:marLeft w:val="0"/>
      <w:marRight w:val="0"/>
      <w:marTop w:val="0"/>
      <w:marBottom w:val="0"/>
      <w:divBdr>
        <w:top w:val="none" w:sz="0" w:space="0" w:color="auto"/>
        <w:left w:val="none" w:sz="0" w:space="0" w:color="auto"/>
        <w:bottom w:val="none" w:sz="0" w:space="0" w:color="auto"/>
        <w:right w:val="none" w:sz="0" w:space="0" w:color="auto"/>
      </w:divBdr>
    </w:div>
    <w:div w:id="2143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leverkirov@mail.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56</cp:revision>
  <cp:lastPrinted>2021-02-12T11:08:00Z</cp:lastPrinted>
  <dcterms:created xsi:type="dcterms:W3CDTF">2020-03-13T09:38:00Z</dcterms:created>
  <dcterms:modified xsi:type="dcterms:W3CDTF">2021-08-11T12:11:00Z</dcterms:modified>
</cp:coreProperties>
</file>