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  <w:gridCol w:w="5245"/>
      </w:tblGrid>
      <w:tr w:rsidR="00027F51" w:rsidRPr="004748E4" w:rsidTr="004748E4">
        <w:tc>
          <w:tcPr>
            <w:tcW w:w="5245" w:type="dxa"/>
            <w:shd w:val="clear" w:color="auto" w:fill="auto"/>
          </w:tcPr>
          <w:p w:rsidR="00734DC9" w:rsidRDefault="00F13EB3" w:rsidP="004748E4">
            <w:pPr>
              <w:pStyle w:val="ConsPlusNormal"/>
              <w:ind w:right="34"/>
              <w:jc w:val="center"/>
              <w:rPr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szCs w:val="22"/>
                <w:u w:val="single"/>
              </w:rPr>
              <w:t>Порядок проведения конкурса</w:t>
            </w:r>
          </w:p>
          <w:p w:rsidR="00F13EB3" w:rsidRDefault="00461367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461367">
              <w:rPr>
                <w:bCs/>
                <w:sz w:val="22"/>
                <w:szCs w:val="22"/>
              </w:rPr>
              <w:t xml:space="preserve">Заявочная документация подается </w:t>
            </w:r>
            <w:r>
              <w:rPr>
                <w:bCs/>
                <w:sz w:val="22"/>
                <w:szCs w:val="22"/>
              </w:rPr>
              <w:t xml:space="preserve">в сроки </w:t>
            </w:r>
            <w:r w:rsidRPr="00461367">
              <w:rPr>
                <w:bCs/>
                <w:sz w:val="22"/>
                <w:szCs w:val="22"/>
              </w:rPr>
              <w:t>в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минсельхозпрод</w:t>
            </w:r>
            <w:proofErr w:type="spellEnd"/>
            <w:r>
              <w:rPr>
                <w:bCs/>
                <w:sz w:val="22"/>
                <w:szCs w:val="22"/>
              </w:rPr>
              <w:t xml:space="preserve"> Кировской области.</w:t>
            </w:r>
          </w:p>
          <w:p w:rsidR="00461367" w:rsidRPr="005E5635" w:rsidRDefault="00025B0A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bCs/>
                <w:sz w:val="22"/>
                <w:szCs w:val="22"/>
              </w:rPr>
              <w:t xml:space="preserve">С </w:t>
            </w:r>
            <w:r w:rsidRPr="005E5635">
              <w:rPr>
                <w:sz w:val="22"/>
                <w:szCs w:val="22"/>
              </w:rPr>
              <w:t>заявителем ранее не расторгались соглашения о предоставлении субсидий (грантов) в рамках Госпрограммы или иных госпрограмм РФ, направленных на развитие сельского хозяйства РФ;</w:t>
            </w:r>
          </w:p>
          <w:p w:rsidR="00025B0A" w:rsidRPr="005E5635" w:rsidRDefault="00025B0A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>У заявителя должен быть земельный участок в собственности и (или) в пользовании на срок не менее 5 лет, на кот</w:t>
            </w:r>
            <w:r w:rsidR="005E5635">
              <w:rPr>
                <w:sz w:val="22"/>
                <w:szCs w:val="22"/>
              </w:rPr>
              <w:t xml:space="preserve">. </w:t>
            </w:r>
            <w:r w:rsidRPr="005E5635">
              <w:rPr>
                <w:sz w:val="22"/>
                <w:szCs w:val="22"/>
              </w:rPr>
              <w:t>запланирована реализация проекта и вид разрешенного использования которого соответствует плану реализации проекта;</w:t>
            </w:r>
          </w:p>
          <w:p w:rsidR="00025B0A" w:rsidRPr="005E5635" w:rsidRDefault="00025B0A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 xml:space="preserve">Оценка допущенной к отбору заявочной документации осуществляется в срок, не позднее 1 сентября года, в котором проводится отбор, на основании критериев отбора проектов </w:t>
            </w:r>
          </w:p>
          <w:p w:rsidR="00025B0A" w:rsidRPr="005E5635" w:rsidRDefault="00025B0A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>Итоговый балл по критериям отбора формируется посредством суммирования баллов членов Комиссии;</w:t>
            </w:r>
          </w:p>
          <w:p w:rsidR="00025B0A" w:rsidRPr="005E5635" w:rsidRDefault="00025B0A" w:rsidP="00461367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>Отбор проектов осуществляется в соответствии с величиной, значениями и весом критериев отбора проектов;</w:t>
            </w:r>
          </w:p>
          <w:p w:rsidR="005E5635" w:rsidRDefault="00025B0A" w:rsidP="00F13EB3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>Значение баллов по каждому критерию отбора определяется путем умножения величины</w:t>
            </w:r>
            <w:r w:rsidR="005E5635">
              <w:rPr>
                <w:sz w:val="22"/>
                <w:szCs w:val="22"/>
              </w:rPr>
              <w:t xml:space="preserve"> </w:t>
            </w:r>
            <w:r w:rsidRPr="005E5635">
              <w:rPr>
                <w:sz w:val="22"/>
                <w:szCs w:val="22"/>
              </w:rPr>
              <w:t>присвоенного членом Комиссии значения показателя (балла) по критерию отбора на его весовое значение. Общий балл, присуждаемый членом Комиссии каждому проекту, определяется путем сложения значений баллов по каждому критерию отбора;</w:t>
            </w:r>
          </w:p>
          <w:p w:rsidR="00F13EB3" w:rsidRPr="005E5635" w:rsidRDefault="005E5635" w:rsidP="00F13EB3">
            <w:pPr>
              <w:pStyle w:val="ConsPlusNormal"/>
              <w:numPr>
                <w:ilvl w:val="0"/>
                <w:numId w:val="7"/>
              </w:numPr>
              <w:ind w:right="34"/>
              <w:jc w:val="both"/>
              <w:rPr>
                <w:bCs/>
                <w:sz w:val="22"/>
                <w:szCs w:val="22"/>
              </w:rPr>
            </w:pPr>
            <w:r w:rsidRPr="005E5635">
              <w:rPr>
                <w:sz w:val="22"/>
                <w:szCs w:val="22"/>
              </w:rPr>
              <w:t>По итогам расчета критериев отбора осуществляется ранжирование проектов в зависимости от количества набранных итоговых баллов от наибольшего значения к наименьшему</w:t>
            </w:r>
            <w:r>
              <w:rPr>
                <w:sz w:val="22"/>
                <w:szCs w:val="22"/>
              </w:rPr>
              <w:t>.</w:t>
            </w:r>
          </w:p>
          <w:p w:rsidR="00027F51" w:rsidRPr="00F410C8" w:rsidRDefault="00027F51" w:rsidP="004748E4">
            <w:pPr>
              <w:pStyle w:val="Heading1"/>
              <w:shd w:val="clear" w:color="auto" w:fill="FFFFFF"/>
              <w:spacing w:before="0" w:line="240" w:lineRule="auto"/>
              <w:ind w:right="175"/>
              <w:jc w:val="both"/>
              <w:textAlignment w:val="baseline"/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</w:pPr>
            <w:r w:rsidRPr="00F410C8">
              <w:rPr>
                <w:rFonts w:ascii="Times New Roman" w:hAnsi="Times New Roman"/>
                <w:color w:val="auto"/>
                <w:sz w:val="18"/>
                <w:szCs w:val="18"/>
                <w:lang w:val="ru-RU" w:eastAsia="en-US"/>
              </w:rPr>
              <w:t>Нормативная база</w:t>
            </w:r>
            <w:r w:rsidRPr="00F410C8">
              <w:rPr>
                <w:rFonts w:ascii="Times New Roman" w:hAnsi="Times New Roman"/>
                <w:b w:val="0"/>
                <w:color w:val="auto"/>
                <w:sz w:val="18"/>
                <w:szCs w:val="18"/>
                <w:lang w:val="ru-RU" w:eastAsia="en-US"/>
              </w:rPr>
              <w:t xml:space="preserve">: </w:t>
            </w:r>
          </w:p>
          <w:p w:rsidR="00027F51" w:rsidRPr="004748E4" w:rsidRDefault="00027F51" w:rsidP="004748E4">
            <w:pPr>
              <w:pStyle w:val="ListParagraph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34"/>
              <w:rPr>
                <w:sz w:val="16"/>
                <w:szCs w:val="16"/>
                <w:lang w:eastAsia="ru-RU"/>
              </w:rPr>
            </w:pP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</w:t>
            </w:r>
            <w:r w:rsidR="00341345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12</w:t>
            </w:r>
            <w:r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)</w:t>
            </w:r>
            <w:r w:rsidR="00612F55" w:rsidRPr="004748E4">
              <w:rPr>
                <w:rFonts w:ascii="Times New Roman" w:eastAsia="Times New Roman" w:hAnsi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87465C" w:rsidRDefault="00341345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Приказ Минсельхоза России от 10.02.2022 № 68;</w:t>
            </w:r>
          </w:p>
          <w:p w:rsidR="00341345" w:rsidRDefault="00341345" w:rsidP="004748E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Приказ Минсельхоза России от 02.03.2022 № 116;</w:t>
            </w:r>
          </w:p>
          <w:p w:rsidR="00027F51" w:rsidRPr="005F3F36" w:rsidRDefault="00341345" w:rsidP="005F3F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Приказ Минсельхоза России от 11.11.2022 № 617.</w:t>
            </w:r>
          </w:p>
        </w:tc>
        <w:tc>
          <w:tcPr>
            <w:tcW w:w="5528" w:type="dxa"/>
            <w:shd w:val="clear" w:color="auto" w:fill="auto"/>
          </w:tcPr>
          <w:p w:rsidR="004748E4" w:rsidRPr="004748E4" w:rsidRDefault="004748E4" w:rsidP="004748E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4748E4" w:rsidRPr="004748E4" w:rsidRDefault="004748E4" w:rsidP="004748E4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  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Pr="004748E4">
              <w:rPr>
                <w:rFonts w:ascii="Times New Roman" w:hAnsi="Times New Roman"/>
              </w:rPr>
              <w:t>: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4748E4" w:rsidRPr="004748E4" w:rsidRDefault="004748E4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4748E4" w:rsidRDefault="00C91FC0" w:rsidP="004748E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5F3F36">
              <w:rPr>
                <w:rFonts w:ascii="Times New Roman" w:hAnsi="Times New Roman"/>
              </w:rPr>
              <w:t>.</w:t>
            </w:r>
          </w:p>
          <w:p w:rsidR="00027F51" w:rsidRPr="004748E4" w:rsidRDefault="00027F51" w:rsidP="004748E4">
            <w:pPr>
              <w:spacing w:after="0" w:line="240" w:lineRule="auto"/>
              <w:ind w:left="317" w:right="54"/>
              <w:jc w:val="center"/>
              <w:rPr>
                <w:rFonts w:ascii="Times New Roman" w:hAnsi="Times New Roman"/>
                <w:b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4748E4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64-02-56</w:t>
            </w:r>
          </w:p>
          <w:p w:rsidR="00027F51" w:rsidRPr="004748E4" w:rsidRDefault="00027F51" w:rsidP="004748E4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4748E4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027F51" w:rsidRDefault="00027F51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4748E4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DF283D" w:rsidRPr="00DF283D" w:rsidRDefault="00DF283D" w:rsidP="004748E4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WhatsApp: 8-953-942-00-93</w:t>
            </w:r>
          </w:p>
          <w:p w:rsidR="002761CB" w:rsidRDefault="002761CB" w:rsidP="00C50433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50433" w:rsidRPr="004748E4" w:rsidRDefault="00C50433" w:rsidP="00C50433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4748E4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4748E4">
              <w:rPr>
                <w:i/>
                <w:sz w:val="20"/>
                <w:szCs w:val="20"/>
              </w:rPr>
              <w:t>:</w:t>
            </w:r>
          </w:p>
          <w:p w:rsidR="00027F51" w:rsidRPr="004748E4" w:rsidRDefault="00C50433" w:rsidP="00C50433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50433" w:rsidRDefault="00C50433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1B471A" w:rsidRPr="004748E4" w:rsidRDefault="001B471A" w:rsidP="004748E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748E4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5F3F36" w:rsidRDefault="00A56A38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="001B471A" w:rsidRPr="004748E4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5F3F36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F3F36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F3F36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F3F36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F3F36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27F51" w:rsidRPr="00032B14" w:rsidRDefault="005F3F36" w:rsidP="00032B14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410C8">
              <w:rPr>
                <w:rFonts w:ascii="Times New Roman" w:hAnsi="Times New Roman"/>
                <w:b/>
                <w:sz w:val="14"/>
                <w:szCs w:val="14"/>
              </w:rPr>
              <w:t>*</w:t>
            </w:r>
            <w:r w:rsidRPr="00F410C8">
              <w:rPr>
                <w:rFonts w:ascii="Times New Roman" w:hAnsi="Times New Roman"/>
                <w:b/>
                <w:i/>
                <w:sz w:val="14"/>
                <w:szCs w:val="14"/>
              </w:rPr>
              <w:t>Информация, изложенная в данном буклете, является сокращенной. Более подробная информация представлена в вышеперечисленных документах</w:t>
            </w:r>
          </w:p>
        </w:tc>
        <w:tc>
          <w:tcPr>
            <w:tcW w:w="5245" w:type="dxa"/>
            <w:shd w:val="clear" w:color="auto" w:fill="auto"/>
          </w:tcPr>
          <w:p w:rsidR="00071E65" w:rsidRDefault="00BB4F2C" w:rsidP="00BB4F2C">
            <w:pPr>
              <w:spacing w:after="0" w:line="240" w:lineRule="auto"/>
              <w:ind w:left="176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  <w:t>Министерство сельского хозяйства и продовольствия Кировской области</w:t>
            </w:r>
          </w:p>
          <w:p w:rsidR="00BB4F2C" w:rsidRDefault="00BB4F2C" w:rsidP="00BB4F2C">
            <w:pPr>
              <w:spacing w:after="0" w:line="240" w:lineRule="auto"/>
              <w:ind w:left="176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08150B" w:rsidRPr="00071E65" w:rsidRDefault="00A5122E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</w:t>
            </w:r>
            <w:r w:rsidR="00027F51" w:rsidRPr="00071E65">
              <w:rPr>
                <w:rFonts w:ascii="Times New Roman" w:hAnsi="Times New Roman"/>
                <w:b/>
                <w:color w:val="005828"/>
              </w:rPr>
              <w:t>Центр сельскохозяйственного консультирования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027F51" w:rsidRPr="004748E4" w:rsidRDefault="00071E65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946068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</w:t>
            </w:r>
            <w:r w:rsidR="00A5122E"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 </w:t>
            </w:r>
          </w:p>
          <w:p w:rsidR="00027F51" w:rsidRPr="00071E65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Кировской области</w:t>
            </w:r>
          </w:p>
          <w:p w:rsidR="00027F51" w:rsidRPr="00BB4F2C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 w:rsidRPr="00BB4F2C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 xml:space="preserve">ГРАНТ </w:t>
            </w:r>
          </w:p>
          <w:p w:rsidR="00027F51" w:rsidRPr="00BB4F2C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  <w:r w:rsidRPr="00BB4F2C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«АГРО</w:t>
            </w:r>
            <w:r w:rsidR="00BB4F2C" w:rsidRPr="00BB4F2C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ТУРИЗМ</w:t>
            </w:r>
            <w:r w:rsidRPr="00BB4F2C">
              <w:rPr>
                <w:rFonts w:ascii="Times New Roman" w:hAnsi="Times New Roman"/>
                <w:b/>
                <w:color w:val="7030A0"/>
                <w:sz w:val="40"/>
                <w:szCs w:val="40"/>
              </w:rPr>
              <w:t>»</w:t>
            </w:r>
          </w:p>
          <w:p w:rsidR="00027F51" w:rsidRPr="004748E4" w:rsidRDefault="00032B14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1B6468">
              <w:rPr>
                <w:noProof/>
              </w:rPr>
              <w:pict>
                <v:shape id="_x0000_i1026" type="#_x0000_t75" style="width:219.75pt;height:134.25pt;visibility:visible">
                  <v:imagedata r:id="rId8" o:title=""/>
                </v:shape>
              </w:pict>
            </w:r>
            <w:r w:rsidRPr="001B6468">
              <w:rPr>
                <w:noProof/>
              </w:rPr>
              <w:pict>
                <v:shape id="_x0000_i1027" type="#_x0000_t75" style="width:223.5pt;height:135.75pt;visibility:visible">
                  <v:imagedata r:id="rId9" o:title=""/>
                </v:shape>
              </w:pict>
            </w:r>
          </w:p>
          <w:p w:rsidR="00027F51" w:rsidRPr="004748E4" w:rsidRDefault="00027F51" w:rsidP="004748E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071E65" w:rsidRPr="004748E4" w:rsidRDefault="00816CAA" w:rsidP="00032B14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2761CB">
              <w:rPr>
                <w:rFonts w:ascii="Times New Roman" w:hAnsi="Times New Roman"/>
                <w:b/>
                <w:sz w:val="30"/>
                <w:szCs w:val="30"/>
              </w:rPr>
              <w:t>4</w:t>
            </w:r>
          </w:p>
        </w:tc>
      </w:tr>
    </w:tbl>
    <w:p w:rsidR="00032B14" w:rsidRDefault="00032B14" w:rsidP="000D25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20E4">
        <w:rPr>
          <w:rFonts w:ascii="Times New Roman" w:hAnsi="Times New Roman"/>
          <w:sz w:val="24"/>
          <w:szCs w:val="24"/>
        </w:rPr>
        <w:lastRenderedPageBreak/>
        <w:t>"</w:t>
      </w:r>
      <w:r w:rsidR="00E644E6" w:rsidRPr="00E644E6">
        <w:rPr>
          <w:rFonts w:ascii="Times New Roman" w:hAnsi="Times New Roman"/>
          <w:b/>
          <w:bCs/>
          <w:sz w:val="24"/>
          <w:szCs w:val="24"/>
        </w:rPr>
        <w:t>ЗАЯВИТЕЛЬ</w:t>
      </w:r>
      <w:r w:rsidRPr="00AD20E4">
        <w:rPr>
          <w:rFonts w:ascii="Times New Roman" w:hAnsi="Times New Roman"/>
          <w:sz w:val="24"/>
          <w:szCs w:val="24"/>
        </w:rPr>
        <w:t>" - сельскохозяйственный товаропроизводитель</w:t>
      </w:r>
      <w:r w:rsidR="000D250C">
        <w:rPr>
          <w:rFonts w:ascii="Times New Roman" w:hAnsi="Times New Roman"/>
          <w:sz w:val="24"/>
          <w:szCs w:val="24"/>
        </w:rPr>
        <w:t xml:space="preserve"> (далее -</w:t>
      </w:r>
      <w:r w:rsidR="000323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250C">
        <w:rPr>
          <w:rFonts w:ascii="Times New Roman" w:hAnsi="Times New Roman"/>
          <w:sz w:val="24"/>
          <w:szCs w:val="24"/>
        </w:rPr>
        <w:t>схтп</w:t>
      </w:r>
      <w:proofErr w:type="spellEnd"/>
      <w:r w:rsidR="000D250C">
        <w:rPr>
          <w:rFonts w:ascii="Times New Roman" w:hAnsi="Times New Roman"/>
          <w:sz w:val="24"/>
          <w:szCs w:val="24"/>
        </w:rPr>
        <w:t>)</w:t>
      </w:r>
      <w:r w:rsidRPr="00AD20E4">
        <w:rPr>
          <w:rFonts w:ascii="Times New Roman" w:hAnsi="Times New Roman"/>
          <w:sz w:val="24"/>
          <w:szCs w:val="24"/>
        </w:rPr>
        <w:t xml:space="preserve"> (за </w:t>
      </w:r>
      <w:proofErr w:type="spellStart"/>
      <w:r w:rsidRPr="00AD20E4">
        <w:rPr>
          <w:rFonts w:ascii="Times New Roman" w:hAnsi="Times New Roman"/>
          <w:sz w:val="24"/>
          <w:szCs w:val="24"/>
        </w:rPr>
        <w:t>искл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AD20E4">
        <w:rPr>
          <w:rFonts w:ascii="Times New Roman" w:hAnsi="Times New Roman"/>
          <w:sz w:val="24"/>
          <w:szCs w:val="24"/>
        </w:rPr>
        <w:t xml:space="preserve"> личных подсобных хозяйств), относящийся к категории "малое предприятие" или "микропредприятие", зарегистрированный и осуществляющий деятельность на сельской территории или на территории сельской агломерации </w:t>
      </w:r>
      <w:r w:rsidR="000D250C">
        <w:rPr>
          <w:rFonts w:ascii="Times New Roman" w:hAnsi="Times New Roman"/>
          <w:sz w:val="24"/>
          <w:szCs w:val="24"/>
        </w:rPr>
        <w:t>Кировской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032B14" w:rsidRDefault="00E644E6" w:rsidP="00032B14">
      <w:pPr>
        <w:spacing w:after="0" w:line="288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250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</w:t>
      </w:r>
      <w:r w:rsidR="00032B14" w:rsidRPr="00032B1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убъект</w:t>
      </w:r>
      <w:r w:rsidRPr="000D250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ы</w:t>
      </w:r>
      <w:r w:rsidR="00032B14" w:rsidRPr="00032B1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малого и среднего предпринимательства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032B14" w:rsidRPr="00032B14">
        <w:rPr>
          <w:rFonts w:ascii="Times New Roman" w:eastAsia="Times New Roman" w:hAnsi="Times New Roman"/>
          <w:sz w:val="24"/>
          <w:szCs w:val="24"/>
          <w:lang w:eastAsia="ru-RU"/>
        </w:rPr>
        <w:t>хозяйственные общества, хозяйственные товарищества, хозяйственные партнерства, производственные кооперативы, потребительские кооперативы, крестьянские (фермерские) хозяйства и индивидуальные предприниматели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644E6" w:rsidRDefault="00E644E6" w:rsidP="00E644E6">
      <w:pPr>
        <w:spacing w:after="0" w:line="28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4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Микропредприятие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среднесписочная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числ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работников за год до 15 чел. </w:t>
      </w:r>
      <w:r w:rsidRPr="00E644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Малое предприятие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bookmarkStart w:id="1" w:name="_Hlk161385906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среднесписочная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числ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работников за год </w:t>
      </w:r>
      <w:bookmarkEnd w:id="1"/>
      <w:r>
        <w:rPr>
          <w:rFonts w:ascii="Times New Roman" w:eastAsia="Times New Roman" w:hAnsi="Times New Roman"/>
          <w:sz w:val="24"/>
          <w:szCs w:val="24"/>
          <w:lang w:eastAsia="ru-RU"/>
        </w:rPr>
        <w:t>до 100 чел.</w:t>
      </w:r>
    </w:p>
    <w:p w:rsidR="000D250C" w:rsidRDefault="000D250C" w:rsidP="000D250C">
      <w:pPr>
        <w:pStyle w:val="NormalWeb"/>
        <w:spacing w:after="0" w:line="288" w:lineRule="atLeast"/>
        <w:ind w:firstLine="540"/>
        <w:jc w:val="both"/>
        <w:rPr>
          <w:rFonts w:eastAsia="Times New Roman"/>
          <w:lang w:eastAsia="ru-RU"/>
        </w:rPr>
      </w:pPr>
      <w:r>
        <w:rPr>
          <w:b/>
          <w:bCs/>
          <w:sz w:val="30"/>
          <w:szCs w:val="30"/>
        </w:rPr>
        <w:t xml:space="preserve">СХТП - </w:t>
      </w:r>
      <w:r w:rsidRPr="000D250C">
        <w:rPr>
          <w:rFonts w:eastAsia="Times New Roman"/>
          <w:lang w:eastAsia="ru-RU"/>
        </w:rPr>
        <w:t xml:space="preserve">организация, </w:t>
      </w:r>
      <w:r>
        <w:rPr>
          <w:rFonts w:eastAsia="Times New Roman"/>
          <w:lang w:eastAsia="ru-RU"/>
        </w:rPr>
        <w:t>ИП</w:t>
      </w:r>
      <w:r w:rsidRPr="000D250C">
        <w:rPr>
          <w:rFonts w:eastAsia="Times New Roman"/>
          <w:lang w:eastAsia="ru-RU"/>
        </w:rPr>
        <w:t xml:space="preserve">, осуществляющие производство </w:t>
      </w:r>
      <w:r>
        <w:rPr>
          <w:rFonts w:eastAsia="Times New Roman"/>
          <w:lang w:eastAsia="ru-RU"/>
        </w:rPr>
        <w:t>с/х</w:t>
      </w:r>
      <w:r w:rsidRPr="000D250C">
        <w:rPr>
          <w:rFonts w:eastAsia="Times New Roman"/>
          <w:lang w:eastAsia="ru-RU"/>
        </w:rPr>
        <w:t xml:space="preserve"> продукции, ее первичную и последующую (промышленную) переработку, и реализацию этой продукции при условии, что в доходе </w:t>
      </w:r>
      <w:proofErr w:type="spellStart"/>
      <w:r>
        <w:rPr>
          <w:rFonts w:eastAsia="Times New Roman"/>
          <w:lang w:eastAsia="ru-RU"/>
        </w:rPr>
        <w:t>схтп</w:t>
      </w:r>
      <w:proofErr w:type="spellEnd"/>
      <w:r w:rsidRPr="000D250C">
        <w:rPr>
          <w:rFonts w:eastAsia="Times New Roman"/>
          <w:lang w:eastAsia="ru-RU"/>
        </w:rPr>
        <w:t xml:space="preserve"> от реализации товаров (работ, услуг) доля дохода от реализации этой продукции составляет не менее чем </w:t>
      </w:r>
      <w:r>
        <w:rPr>
          <w:rFonts w:eastAsia="Times New Roman"/>
          <w:lang w:eastAsia="ru-RU"/>
        </w:rPr>
        <w:t>70%</w:t>
      </w:r>
      <w:r w:rsidRPr="000D250C">
        <w:rPr>
          <w:rFonts w:eastAsia="Times New Roman"/>
          <w:lang w:eastAsia="ru-RU"/>
        </w:rPr>
        <w:t xml:space="preserve"> за календарный год.</w:t>
      </w:r>
      <w:r>
        <w:rPr>
          <w:rFonts w:eastAsia="Times New Roman"/>
          <w:lang w:eastAsia="ru-RU"/>
        </w:rPr>
        <w:t xml:space="preserve"> С</w:t>
      </w:r>
      <w:r w:rsidRPr="000D250C">
        <w:rPr>
          <w:rFonts w:eastAsia="Times New Roman"/>
          <w:lang w:eastAsia="ru-RU"/>
        </w:rPr>
        <w:t xml:space="preserve">ельскохозяйственные потребительские кооперативы (перерабатывающие, сбытовые (торговые), обслуживающие (в </w:t>
      </w:r>
      <w:r>
        <w:rPr>
          <w:rFonts w:eastAsia="Times New Roman"/>
          <w:lang w:eastAsia="ru-RU"/>
        </w:rPr>
        <w:t>т.ч.</w:t>
      </w:r>
      <w:r w:rsidRPr="000D250C">
        <w:rPr>
          <w:rFonts w:eastAsia="Times New Roman"/>
          <w:lang w:eastAsia="ru-RU"/>
        </w:rPr>
        <w:t xml:space="preserve"> кредитные), снабженческие, заготовительные)</w:t>
      </w:r>
      <w:r>
        <w:rPr>
          <w:rFonts w:eastAsia="Times New Roman"/>
          <w:lang w:eastAsia="ru-RU"/>
        </w:rPr>
        <w:t>.</w:t>
      </w:r>
      <w:r w:rsidRPr="000D250C">
        <w:rPr>
          <w:rFonts w:eastAsia="Times New Roman"/>
          <w:lang w:eastAsia="ru-RU"/>
        </w:rPr>
        <w:t xml:space="preserve"> сельскохозяйственные потребительские кооперативы (перерабатывающие, сбытовые (торговые), обслуживающие (в том числе кредитные), снабженческие, заготовительные),</w:t>
      </w:r>
      <w:r>
        <w:rPr>
          <w:rFonts w:eastAsia="Times New Roman"/>
          <w:lang w:eastAsia="ru-RU"/>
        </w:rPr>
        <w:t xml:space="preserve"> </w:t>
      </w:r>
      <w:r w:rsidRPr="000D250C">
        <w:rPr>
          <w:rFonts w:eastAsia="Times New Roman"/>
          <w:lang w:eastAsia="ru-RU"/>
        </w:rPr>
        <w:t>крестьянские (фермерские) хозяйства</w:t>
      </w:r>
      <w:r>
        <w:rPr>
          <w:rFonts w:eastAsia="Times New Roman"/>
          <w:lang w:eastAsia="ru-RU"/>
        </w:rPr>
        <w:t>.</w:t>
      </w:r>
    </w:p>
    <w:tbl>
      <w:tblPr>
        <w:tblW w:w="161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29"/>
      </w:tblGrid>
      <w:tr w:rsidR="00027F51" w:rsidRPr="004748E4" w:rsidTr="0047709B">
        <w:trPr>
          <w:trHeight w:val="265"/>
        </w:trPr>
        <w:tc>
          <w:tcPr>
            <w:tcW w:w="1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250C" w:rsidRDefault="00027F51" w:rsidP="000D25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30"/>
                <w:szCs w:val="30"/>
              </w:rPr>
            </w:pPr>
            <w:r w:rsidRPr="008C75E6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>Р А З М Е Р    Г Р А Н Т А</w:t>
            </w:r>
            <w:r w:rsidR="00E92128" w:rsidRPr="008C75E6"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 xml:space="preserve"> </w:t>
            </w:r>
          </w:p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4"/>
              <w:gridCol w:w="3974"/>
              <w:gridCol w:w="3974"/>
              <w:gridCol w:w="3666"/>
            </w:tblGrid>
            <w:tr w:rsidR="000D250C" w:rsidTr="0047709B">
              <w:trPr>
                <w:trHeight w:val="1163"/>
              </w:trPr>
              <w:tc>
                <w:tcPr>
                  <w:tcW w:w="3974" w:type="dxa"/>
                  <w:shd w:val="clear" w:color="auto" w:fill="auto"/>
                </w:tcPr>
                <w:p w:rsidR="000D250C" w:rsidRDefault="000D250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pacing w:val="2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>до 3 млн. руб</w:t>
                  </w:r>
                  <w:r w:rsidR="000323BC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- при направлении на реализацию проекта развития сельского туризма собственных средств заявителя в размере не менее 10 % стоимости проекта</w:t>
                  </w:r>
                </w:p>
              </w:tc>
              <w:tc>
                <w:tcPr>
                  <w:tcW w:w="3974" w:type="dxa"/>
                  <w:shd w:val="clear" w:color="auto" w:fill="auto"/>
                </w:tcPr>
                <w:p w:rsidR="000D250C" w:rsidRDefault="000D250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pacing w:val="2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>до 5 млн. руб</w:t>
                  </w:r>
                  <w:r w:rsidR="000323BC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- при направлении на реализацию проекта развития сельского туризма собственных средств заявителя в размере не менее 15 % стоимости проекта</w:t>
                  </w:r>
                </w:p>
              </w:tc>
              <w:tc>
                <w:tcPr>
                  <w:tcW w:w="3974" w:type="dxa"/>
                  <w:shd w:val="clear" w:color="auto" w:fill="auto"/>
                </w:tcPr>
                <w:p w:rsidR="000D250C" w:rsidRDefault="000D250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pacing w:val="2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>до 8 млн. руб</w:t>
                  </w:r>
                  <w:r w:rsidR="000323BC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- при направлении на реализацию проекта развития сельского туризма собственных средств заявителя в размере не менее 20 % стоимости проекта</w:t>
                  </w:r>
                </w:p>
              </w:tc>
              <w:tc>
                <w:tcPr>
                  <w:tcW w:w="3666" w:type="dxa"/>
                  <w:shd w:val="clear" w:color="auto" w:fill="auto"/>
                </w:tcPr>
                <w:p w:rsidR="000D250C" w:rsidRDefault="000D250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  <w:spacing w:val="2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>до 10 млн. руб</w:t>
                  </w:r>
                  <w:r w:rsidR="000323BC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- при направлении на реализацию проекта развития сельского туризма собственных средств заявителя в размере не менее 25 % стоимости проекта</w:t>
                  </w:r>
                </w:p>
              </w:tc>
            </w:tr>
          </w:tbl>
          <w:p w:rsidR="000323BC" w:rsidRPr="007B1DA9" w:rsidRDefault="00946068" w:rsidP="000323B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46068">
              <w:rPr>
                <w:rFonts w:ascii="Times New Roman" w:hAnsi="Times New Roman"/>
                <w:b/>
                <w:color w:val="7030A0"/>
                <w:spacing w:val="2"/>
                <w:sz w:val="40"/>
                <w:szCs w:val="40"/>
                <w:shd w:val="clear" w:color="auto" w:fill="FFFFFF"/>
              </w:rPr>
              <w:t xml:space="preserve"> </w:t>
            </w:r>
            <w:r w:rsidR="000323BC" w:rsidRPr="004748E4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30"/>
                <w:szCs w:val="30"/>
              </w:rPr>
              <w:t>Направления расходования гранта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9"/>
              <w:gridCol w:w="3961"/>
              <w:gridCol w:w="5376"/>
              <w:gridCol w:w="3253"/>
            </w:tblGrid>
            <w:tr w:rsidR="000323BC" w:rsidTr="0047709B">
              <w:trPr>
                <w:trHeight w:val="3489"/>
              </w:trPr>
              <w:tc>
                <w:tcPr>
                  <w:tcW w:w="3279" w:type="dxa"/>
                  <w:shd w:val="clear" w:color="auto" w:fill="auto"/>
                </w:tcPr>
                <w:p w:rsidR="000323BC" w:rsidRDefault="000323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/>
                    </w:rPr>
                    <w:t xml:space="preserve">приобретение, строительство, модернизацию или реконструкцию средств размещения, в </w:t>
                  </w:r>
                  <w:r w:rsidR="00341345">
                    <w:rPr>
                      <w:rFonts w:ascii="Times New Roman" w:hAnsi="Times New Roman"/>
                    </w:rPr>
                    <w:t>т.ч.</w:t>
                  </w:r>
                  <w:r>
                    <w:rPr>
                      <w:rFonts w:ascii="Times New Roman" w:hAnsi="Times New Roman"/>
                    </w:rPr>
                    <w:t xml:space="preserve"> модульных, используемых для осуществления деятельности по оказанию услуг в сфере сельского туризма, объектов туристского показа, объектов развлекательной инфраструктуры сельского туризма, </w:t>
                  </w:r>
                  <w:r w:rsidR="00341345">
                    <w:rPr>
                      <w:rFonts w:ascii="Times New Roman" w:hAnsi="Times New Roman"/>
                    </w:rPr>
                    <w:t>в т.ч.</w:t>
                  </w:r>
                  <w:r>
                    <w:rPr>
                      <w:rFonts w:ascii="Times New Roman" w:hAnsi="Times New Roman"/>
                    </w:rPr>
                    <w:t xml:space="preserve"> детские развлекательные комплексы, объектов проката</w:t>
                  </w:r>
                  <w:r w:rsidR="00341345">
                    <w:rPr>
                      <w:rFonts w:ascii="Times New Roman" w:hAnsi="Times New Roman"/>
                    </w:rPr>
                    <w:t xml:space="preserve"> (требования в Приказе № 617 от 11.11.2022)</w:t>
                  </w:r>
                </w:p>
              </w:tc>
              <w:tc>
                <w:tcPr>
                  <w:tcW w:w="3961" w:type="dxa"/>
                  <w:shd w:val="clear" w:color="auto" w:fill="auto"/>
                </w:tcPr>
                <w:p w:rsidR="000323BC" w:rsidRDefault="000323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 xml:space="preserve">подключение </w:t>
                  </w:r>
                  <w:r>
                    <w:rPr>
                      <w:rFonts w:ascii="Times New Roman" w:hAnsi="Times New Roman"/>
                    </w:rPr>
                    <w:t xml:space="preserve">средств размещения, объектов, используемых для осуществления деятельности по оказанию услуг в сфере сельского туризма, объектов туристского показа, объектов развлекательной инфраструктуры сельского туризма, </w:t>
                  </w:r>
                  <w:r w:rsidR="00341345">
                    <w:rPr>
                      <w:rFonts w:ascii="Times New Roman" w:hAnsi="Times New Roman"/>
                    </w:rPr>
                    <w:t>в т.ч.</w:t>
                  </w:r>
                  <w:r>
                    <w:rPr>
                      <w:rFonts w:ascii="Times New Roman" w:hAnsi="Times New Roman"/>
                    </w:rPr>
                    <w:t xml:space="preserve"> детские развлекательные комплексы,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к электрическим, водо-, газо- и теплопроводным сетям, в том числе автономным, канализационным сетям, обустройство автономных источников электро-, водо-, газо- и теплоснабжения</w:t>
                  </w:r>
                </w:p>
              </w:tc>
              <w:tc>
                <w:tcPr>
                  <w:tcW w:w="5376" w:type="dxa"/>
                  <w:shd w:val="clear" w:color="auto" w:fill="auto"/>
                </w:tcPr>
                <w:p w:rsidR="000323BC" w:rsidRDefault="000323B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приобретение и монтаж туристского оборудования, снаряжения и инвентаря</w:t>
                  </w:r>
                  <w:r>
                    <w:rPr>
                      <w:rFonts w:ascii="Times New Roman" w:hAnsi="Times New Roman"/>
                    </w:rPr>
                    <w:t xml:space="preserve"> в целях обеспечения эксплуатации туристических объектов, в </w:t>
                  </w:r>
                  <w:r w:rsidR="00341345">
                    <w:rPr>
                      <w:rFonts w:ascii="Times New Roman" w:hAnsi="Times New Roman"/>
                    </w:rPr>
                    <w:t>т.ч.</w:t>
                  </w:r>
                  <w:r>
                    <w:rPr>
                      <w:rFonts w:ascii="Times New Roman" w:hAnsi="Times New Roman"/>
                    </w:rPr>
                    <w:t xml:space="preserve"> пунктов проката, объектов туристского показа и объектов развлекательной инфраструктуры, в</w:t>
                  </w:r>
                  <w:r w:rsidR="00341345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341345">
                    <w:rPr>
                      <w:rFonts w:ascii="Times New Roman" w:hAnsi="Times New Roman"/>
                    </w:rPr>
                    <w:t>т.ч.</w:t>
                  </w:r>
                  <w:r>
                    <w:rPr>
                      <w:rFonts w:ascii="Times New Roman" w:hAnsi="Times New Roman"/>
                    </w:rPr>
                    <w:t>детские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развлекательные комплексы, мебели и оборудования для оснащения средств размещения, используемых для осуществления деятельности по оказанию услуг в сфере сельского туризма,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техники, специализированного транспорта</w:t>
                  </w:r>
                  <w:r>
                    <w:rPr>
                      <w:rFonts w:ascii="Times New Roman" w:hAnsi="Times New Roman"/>
                    </w:rPr>
                    <w:t>, согласно следующим кодам видов продукции в соответствии с</w:t>
                  </w:r>
                  <w:r w:rsidR="00341345">
                    <w:rPr>
                      <w:rFonts w:ascii="Times New Roman" w:hAnsi="Times New Roman"/>
                    </w:rPr>
                    <w:t>о списком</w:t>
                  </w:r>
                  <w:r>
                    <w:rPr>
                      <w:rFonts w:ascii="Times New Roman" w:hAnsi="Times New Roman"/>
                    </w:rPr>
                    <w:t xml:space="preserve"> (ОКПД 2)</w:t>
                  </w:r>
                  <w:r w:rsidR="00341345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="00341345">
                    <w:rPr>
                      <w:rFonts w:ascii="Times New Roman" w:hAnsi="Times New Roman"/>
                    </w:rPr>
                    <w:t xml:space="preserve">Приобретение указанного оборудования, снаряжения и инвентаря, </w:t>
                  </w:r>
                  <w:r w:rsidR="00341345">
                    <w:rPr>
                      <w:rFonts w:ascii="Times New Roman" w:hAnsi="Times New Roman"/>
                      <w:b/>
                      <w:bCs/>
                    </w:rPr>
                    <w:t>бывших</w:t>
                  </w:r>
                  <w:r w:rsidR="00341345">
                    <w:rPr>
                      <w:rFonts w:ascii="Times New Roman" w:hAnsi="Times New Roman"/>
                    </w:rPr>
                    <w:t xml:space="preserve"> в употреблении и эксплуатации, </w:t>
                  </w:r>
                  <w:r w:rsidR="00341345">
                    <w:rPr>
                      <w:rFonts w:ascii="Times New Roman" w:hAnsi="Times New Roman"/>
                      <w:b/>
                      <w:bCs/>
                    </w:rPr>
                    <w:t>не допускается</w:t>
                  </w:r>
                </w:p>
              </w:tc>
              <w:tc>
                <w:tcPr>
                  <w:tcW w:w="3253" w:type="dxa"/>
                  <w:shd w:val="clear" w:color="auto" w:fill="auto"/>
                </w:tcPr>
                <w:p w:rsidR="000323BC" w:rsidRDefault="0034134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7030A0"/>
                    </w:rPr>
                  </w:pPr>
                  <w:r>
                    <w:rPr>
                      <w:rFonts w:ascii="Times New Roman" w:hAnsi="Times New Roman"/>
                    </w:rPr>
                    <w:t>проведение работ по благоустройству территорий, прилегающих к средствам размещения, используемым для осуществления деятельности по оказанию услуг в сфере сельского туризма, объектам туристского показа, объектам развлекательной инфраструктуры сельского туризма, в т.ч. детские развлекательные комплексы, объектам проката в т.ч. (далее в п.4 Приказа № 116)</w:t>
                  </w:r>
                </w:p>
              </w:tc>
            </w:tr>
          </w:tbl>
          <w:p w:rsidR="00027F51" w:rsidRPr="00946068" w:rsidRDefault="00027F51" w:rsidP="00BB06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</w:rPr>
            </w:pPr>
          </w:p>
        </w:tc>
      </w:tr>
      <w:tr w:rsidR="00F13EB3" w:rsidRPr="004748E4" w:rsidTr="0047709B">
        <w:trPr>
          <w:trHeight w:val="1132"/>
        </w:trPr>
        <w:tc>
          <w:tcPr>
            <w:tcW w:w="1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3EB3" w:rsidRDefault="00F13EB3" w:rsidP="000D25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7030A0"/>
                <w:sz w:val="30"/>
                <w:szCs w:val="30"/>
              </w:rPr>
              <w:t>РЕЗУЛЬТАТ ИСПОЛЬЗОВАНИЯ ГРАНТА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87"/>
              <w:gridCol w:w="6611"/>
              <w:gridCol w:w="5300"/>
            </w:tblGrid>
            <w:tr w:rsidR="00F13EB3" w:rsidTr="0047709B">
              <w:trPr>
                <w:trHeight w:val="886"/>
              </w:trPr>
              <w:tc>
                <w:tcPr>
                  <w:tcW w:w="3987" w:type="dxa"/>
                  <w:shd w:val="clear" w:color="auto" w:fill="auto"/>
                </w:tcPr>
                <w:p w:rsidR="00F13EB3" w:rsidRDefault="00F13E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Прирост объема производства с/х продукции</w:t>
                  </w:r>
                </w:p>
              </w:tc>
              <w:tc>
                <w:tcPr>
                  <w:tcW w:w="6611" w:type="dxa"/>
                  <w:shd w:val="clear" w:color="auto" w:fill="auto"/>
                </w:tcPr>
                <w:p w:rsidR="00F13EB3" w:rsidRDefault="00F13E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Рост объема доходов от услуг, оказываемых в сфере сельского туризма (не менее 5% к уровню предыдущего года)</w:t>
                  </w:r>
                </w:p>
              </w:tc>
              <w:tc>
                <w:tcPr>
                  <w:tcW w:w="5300" w:type="dxa"/>
                  <w:shd w:val="clear" w:color="auto" w:fill="auto"/>
                </w:tcPr>
                <w:p w:rsidR="00F13EB3" w:rsidRDefault="00F13EB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Количество туристов, посетивших объекты сельского туризма (нарастающим итогом)</w:t>
                  </w:r>
                </w:p>
              </w:tc>
            </w:tr>
          </w:tbl>
          <w:p w:rsidR="00F13EB3" w:rsidRDefault="00F13EB3" w:rsidP="000D25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30"/>
                <w:szCs w:val="30"/>
              </w:rPr>
            </w:pPr>
          </w:p>
          <w:p w:rsidR="00F13EB3" w:rsidRPr="008C75E6" w:rsidRDefault="00F13EB3" w:rsidP="0047709B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30"/>
                <w:szCs w:val="30"/>
              </w:rPr>
            </w:pPr>
          </w:p>
        </w:tc>
      </w:tr>
    </w:tbl>
    <w:p w:rsidR="00922E65" w:rsidRDefault="00922E65" w:rsidP="0047709B"/>
    <w:sectPr w:rsidR="00922E65" w:rsidSect="0071582D">
      <w:pgSz w:w="16838" w:h="11906" w:orient="landscape"/>
      <w:pgMar w:top="426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0CCE"/>
    <w:multiLevelType w:val="hybridMultilevel"/>
    <w:tmpl w:val="08F4EA9C"/>
    <w:lvl w:ilvl="0" w:tplc="C78AA0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413AA"/>
    <w:multiLevelType w:val="hybridMultilevel"/>
    <w:tmpl w:val="0908FAEA"/>
    <w:lvl w:ilvl="0" w:tplc="EA7C2B8C">
      <w:start w:val="1"/>
      <w:numFmt w:val="decimal"/>
      <w:lvlText w:val="%1."/>
      <w:lvlJc w:val="left"/>
      <w:pPr>
        <w:ind w:left="42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5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448B0"/>
    <w:multiLevelType w:val="hybridMultilevel"/>
    <w:tmpl w:val="990252CA"/>
    <w:lvl w:ilvl="0" w:tplc="98685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7F51"/>
    <w:rsid w:val="00025B0A"/>
    <w:rsid w:val="00027F51"/>
    <w:rsid w:val="000323BC"/>
    <w:rsid w:val="00032B14"/>
    <w:rsid w:val="00071E65"/>
    <w:rsid w:val="0008150B"/>
    <w:rsid w:val="00084C05"/>
    <w:rsid w:val="00094DD1"/>
    <w:rsid w:val="000C41C5"/>
    <w:rsid w:val="000D250C"/>
    <w:rsid w:val="0011198A"/>
    <w:rsid w:val="00126C48"/>
    <w:rsid w:val="001410F0"/>
    <w:rsid w:val="001B471A"/>
    <w:rsid w:val="002761CB"/>
    <w:rsid w:val="002960BE"/>
    <w:rsid w:val="002D2E03"/>
    <w:rsid w:val="0032686D"/>
    <w:rsid w:val="00341345"/>
    <w:rsid w:val="003B6F2C"/>
    <w:rsid w:val="00446A2E"/>
    <w:rsid w:val="00461367"/>
    <w:rsid w:val="004748E4"/>
    <w:rsid w:val="0047709B"/>
    <w:rsid w:val="00587C63"/>
    <w:rsid w:val="005A725B"/>
    <w:rsid w:val="005A72B0"/>
    <w:rsid w:val="005E5635"/>
    <w:rsid w:val="005F3F36"/>
    <w:rsid w:val="00612F55"/>
    <w:rsid w:val="0071582D"/>
    <w:rsid w:val="00733210"/>
    <w:rsid w:val="00734DC9"/>
    <w:rsid w:val="00782A18"/>
    <w:rsid w:val="007B34F6"/>
    <w:rsid w:val="00816CAA"/>
    <w:rsid w:val="00857CD8"/>
    <w:rsid w:val="0087465C"/>
    <w:rsid w:val="008C75E6"/>
    <w:rsid w:val="008D7858"/>
    <w:rsid w:val="00922E65"/>
    <w:rsid w:val="00946068"/>
    <w:rsid w:val="00961963"/>
    <w:rsid w:val="00982EF9"/>
    <w:rsid w:val="00A161CB"/>
    <w:rsid w:val="00A22DCE"/>
    <w:rsid w:val="00A5122E"/>
    <w:rsid w:val="00A56A38"/>
    <w:rsid w:val="00B16106"/>
    <w:rsid w:val="00B342B0"/>
    <w:rsid w:val="00BB062B"/>
    <w:rsid w:val="00BB4F2C"/>
    <w:rsid w:val="00C50433"/>
    <w:rsid w:val="00C91FC0"/>
    <w:rsid w:val="00D00E7D"/>
    <w:rsid w:val="00D609CA"/>
    <w:rsid w:val="00D972EA"/>
    <w:rsid w:val="00DC0F24"/>
    <w:rsid w:val="00DF283D"/>
    <w:rsid w:val="00DF7A6E"/>
    <w:rsid w:val="00E268DB"/>
    <w:rsid w:val="00E644E6"/>
    <w:rsid w:val="00E92128"/>
    <w:rsid w:val="00F13EB3"/>
    <w:rsid w:val="00F410C8"/>
    <w:rsid w:val="00F47F84"/>
    <w:rsid w:val="00F90807"/>
    <w:rsid w:val="00FA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9BB1551-C2AA-4B0E-AAA4-70D9D837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F51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F5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7F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02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27F51"/>
    <w:pPr>
      <w:ind w:left="720"/>
      <w:contextualSpacing/>
    </w:pPr>
  </w:style>
  <w:style w:type="character" w:styleId="Hyperlink">
    <w:name w:val="Hyperlink"/>
    <w:uiPriority w:val="99"/>
    <w:unhideWhenUsed/>
    <w:rsid w:val="00027F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F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7F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D250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9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F2330-DAA8-4AA5-AC63-A24DDE178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1074</Words>
  <Characters>6127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Links>
    <vt:vector size="6" baseType="variant"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2024-03-15T09:25:00Z</cp:lastPrinted>
  <dcterms:created xsi:type="dcterms:W3CDTF">2024-03-21T09:00:00Z</dcterms:created>
  <dcterms:modified xsi:type="dcterms:W3CDTF">2024-03-21T09:00:00Z</dcterms:modified>
</cp:coreProperties>
</file>